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DFD" w:rsidRPr="002071BD" w:rsidRDefault="00847DFD" w:rsidP="00C70DAD">
      <w:pPr>
        <w:ind w:firstLine="40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499797572"/>
      <w:r w:rsidRPr="002071BD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2071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УТВЕРЖДАЮ»</w:t>
      </w:r>
    </w:p>
    <w:p w:rsidR="00847DFD" w:rsidRPr="002071BD" w:rsidRDefault="006B579A" w:rsidP="00C70DAD">
      <w:pPr>
        <w:ind w:firstLine="40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И.о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3960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председател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</w:t>
      </w:r>
      <w:r w:rsidR="00847DFD" w:rsidRPr="002071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Правления</w:t>
      </w:r>
    </w:p>
    <w:p w:rsidR="00847DFD" w:rsidRPr="002071BD" w:rsidRDefault="00847DFD" w:rsidP="00C70DAD">
      <w:pPr>
        <w:ind w:firstLine="40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71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АО «Трамвайное управление</w:t>
      </w:r>
    </w:p>
    <w:p w:rsidR="00847DFD" w:rsidRPr="002071BD" w:rsidRDefault="00847DFD" w:rsidP="00C70DAD">
      <w:pPr>
        <w:ind w:firstLine="40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71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города Павлодара»</w:t>
      </w:r>
    </w:p>
    <w:p w:rsidR="00847DFD" w:rsidRPr="002071BD" w:rsidRDefault="00847DFD" w:rsidP="00C70DAD">
      <w:pPr>
        <w:ind w:firstLine="40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71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______________ </w:t>
      </w:r>
      <w:r w:rsidR="006B579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</w:t>
      </w:r>
      <w:r w:rsidR="003960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="006B579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</w:t>
      </w:r>
      <w:r w:rsidR="003960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6B579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Ермаков</w:t>
      </w:r>
    </w:p>
    <w:p w:rsidR="00847DFD" w:rsidRPr="002071BD" w:rsidRDefault="00847DFD" w:rsidP="00C70DAD">
      <w:pPr>
        <w:ind w:firstLine="40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71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Приказ № </w:t>
      </w:r>
      <w:r w:rsidR="00651D2C" w:rsidRPr="002071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</w:t>
      </w:r>
      <w:proofErr w:type="gramStart"/>
      <w:r w:rsidR="00651D2C" w:rsidRPr="002071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</w:t>
      </w:r>
      <w:r w:rsidRPr="002071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от</w:t>
      </w:r>
      <w:proofErr w:type="gramEnd"/>
      <w:r w:rsidRPr="002071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«</w:t>
      </w:r>
      <w:r w:rsidR="00651D2C" w:rsidRPr="002071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__»  __</w:t>
      </w:r>
      <w:r w:rsidRPr="002071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2017 года</w:t>
      </w:r>
    </w:p>
    <w:bookmarkEnd w:id="0"/>
    <w:p w:rsidR="00847DFD" w:rsidRPr="002071BD" w:rsidRDefault="00847DFD" w:rsidP="00C70DA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2071BD" w:rsidRDefault="00847DFD" w:rsidP="00C70DA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2071BD" w:rsidRDefault="00847DFD" w:rsidP="00C70DA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1D2C" w:rsidRPr="003C04A7" w:rsidRDefault="00847DFD" w:rsidP="00651D2C">
      <w:pPr>
        <w:ind w:firstLine="4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4A7">
        <w:rPr>
          <w:rFonts w:ascii="Times New Roman" w:hAnsi="Times New Roman" w:cs="Times New Roman"/>
          <w:b/>
          <w:sz w:val="24"/>
          <w:szCs w:val="24"/>
        </w:rPr>
        <w:t>ТЕНДЕРНАЯ ДОКУМЕНТАЦИЯ</w:t>
      </w:r>
    </w:p>
    <w:p w:rsidR="00847DFD" w:rsidRPr="003C04A7" w:rsidRDefault="003B7F26" w:rsidP="003B7F26">
      <w:pPr>
        <w:ind w:firstLine="40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C04A7">
        <w:rPr>
          <w:rFonts w:ascii="Times New Roman" w:hAnsi="Times New Roman" w:cs="Times New Roman"/>
          <w:b/>
          <w:sz w:val="24"/>
          <w:szCs w:val="24"/>
        </w:rPr>
        <w:t xml:space="preserve">по открытому тендеру на </w:t>
      </w:r>
      <w:r w:rsidR="003C04A7" w:rsidRPr="003C04A7">
        <w:rPr>
          <w:rFonts w:ascii="Times New Roman" w:hAnsi="Times New Roman" w:cs="Times New Roman"/>
          <w:b/>
          <w:sz w:val="24"/>
          <w:szCs w:val="24"/>
        </w:rPr>
        <w:t>услугу по разработке рабочего проекта «Капитальный ремонт трамвайных переездов АО «Трамвайное управление города Павлодара»</w:t>
      </w:r>
      <w:r w:rsidR="00BE4913">
        <w:rPr>
          <w:rFonts w:ascii="Times New Roman" w:hAnsi="Times New Roman" w:cs="Times New Roman"/>
          <w:b/>
          <w:sz w:val="24"/>
          <w:szCs w:val="24"/>
        </w:rPr>
        <w:t>. Вторая очередь».</w:t>
      </w:r>
    </w:p>
    <w:p w:rsidR="003B7F26" w:rsidRPr="00D71BFF" w:rsidRDefault="003B7F26" w:rsidP="00E4157F">
      <w:pPr>
        <w:ind w:right="-365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847DFD" w:rsidRPr="002071BD" w:rsidRDefault="00847DFD" w:rsidP="00E4157F">
      <w:pPr>
        <w:ind w:right="-365" w:firstLine="72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071BD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 и Заказчик закупок: </w:t>
      </w:r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АО «Трамвайное управление города Павлодара», город Павлодар, </w:t>
      </w:r>
      <w:r w:rsidRPr="002071BD">
        <w:rPr>
          <w:rFonts w:ascii="Times New Roman" w:hAnsi="Times New Roman" w:cs="Times New Roman"/>
          <w:i/>
          <w:iCs/>
          <w:spacing w:val="-2"/>
          <w:sz w:val="24"/>
          <w:szCs w:val="24"/>
          <w:u w:val="single"/>
        </w:rPr>
        <w:t>промышленная зона Северная, строение 258</w:t>
      </w:r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88250B" w:rsidRPr="002071B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БИН 930540000289</w:t>
      </w:r>
      <w:r w:rsidR="00837A5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E</w:t>
      </w:r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</w:rPr>
        <w:t>-</w:t>
      </w:r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mail</w:t>
      </w:r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: </w:t>
      </w:r>
      <w:proofErr w:type="spellStart"/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pavltu</w:t>
      </w:r>
      <w:proofErr w:type="spellEnd"/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</w:rPr>
        <w:t>@</w:t>
      </w:r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mail</w:t>
      </w:r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proofErr w:type="spellStart"/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ru</w:t>
      </w:r>
      <w:proofErr w:type="spellEnd"/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электронный адрес сайта: </w:t>
      </w:r>
      <w:hyperlink r:id="rId7" w:history="1">
        <w:r w:rsidR="0088250B" w:rsidRPr="002071BD">
          <w:rPr>
            <w:rStyle w:val="af9"/>
            <w:i/>
            <w:iCs/>
            <w:sz w:val="24"/>
            <w:szCs w:val="24"/>
            <w:lang w:val="en-US"/>
          </w:rPr>
          <w:t>www</w:t>
        </w:r>
        <w:r w:rsidR="0088250B" w:rsidRPr="002071BD">
          <w:rPr>
            <w:rStyle w:val="af9"/>
            <w:i/>
            <w:iCs/>
            <w:sz w:val="24"/>
            <w:szCs w:val="24"/>
          </w:rPr>
          <w:t>.</w:t>
        </w:r>
        <w:proofErr w:type="spellStart"/>
        <w:r w:rsidR="0088250B" w:rsidRPr="002071BD">
          <w:rPr>
            <w:rStyle w:val="af9"/>
            <w:i/>
            <w:iCs/>
            <w:sz w:val="24"/>
            <w:szCs w:val="24"/>
            <w:lang w:val="en-US"/>
          </w:rPr>
          <w:t>pavlodartram</w:t>
        </w:r>
        <w:proofErr w:type="spellEnd"/>
        <w:r w:rsidR="0088250B" w:rsidRPr="002071BD">
          <w:rPr>
            <w:rStyle w:val="af9"/>
            <w:i/>
            <w:iCs/>
            <w:sz w:val="24"/>
            <w:szCs w:val="24"/>
          </w:rPr>
          <w:t>.</w:t>
        </w:r>
        <w:proofErr w:type="spellStart"/>
        <w:r w:rsidR="0088250B" w:rsidRPr="002071BD">
          <w:rPr>
            <w:rStyle w:val="af9"/>
            <w:i/>
            <w:iCs/>
            <w:sz w:val="24"/>
            <w:szCs w:val="24"/>
            <w:lang w:val="en-US"/>
          </w:rPr>
          <w:t>kz</w:t>
        </w:r>
        <w:proofErr w:type="spellEnd"/>
      </w:hyperlink>
    </w:p>
    <w:p w:rsidR="0088250B" w:rsidRPr="002071BD" w:rsidRDefault="0088250B" w:rsidP="0088250B">
      <w:pPr>
        <w:pStyle w:val="a9"/>
        <w:spacing w:before="0" w:beforeAutospacing="0" w:after="0" w:afterAutospacing="0"/>
        <w:rPr>
          <w:b/>
          <w:u w:val="single"/>
        </w:rPr>
      </w:pPr>
      <w:r w:rsidRPr="002071BD">
        <w:rPr>
          <w:b/>
          <w:u w:val="single"/>
        </w:rPr>
        <w:t>Банковские реквизиты:</w:t>
      </w:r>
    </w:p>
    <w:p w:rsidR="0088250B" w:rsidRPr="002071BD" w:rsidRDefault="0088250B" w:rsidP="0088250B">
      <w:pPr>
        <w:pStyle w:val="a9"/>
        <w:spacing w:before="0" w:beforeAutospacing="0" w:after="0" w:afterAutospacing="0"/>
        <w:rPr>
          <w:i/>
          <w:u w:val="single"/>
        </w:rPr>
      </w:pPr>
      <w:r w:rsidRPr="002071BD">
        <w:rPr>
          <w:i/>
          <w:u w:val="single"/>
        </w:rPr>
        <w:t>1. Казахстанский тенге (</w:t>
      </w:r>
      <w:r w:rsidRPr="002071BD">
        <w:rPr>
          <w:i/>
          <w:u w:val="single"/>
          <w:lang w:val="en-US"/>
        </w:rPr>
        <w:t>KZT</w:t>
      </w:r>
      <w:r w:rsidRPr="002071BD">
        <w:rPr>
          <w:i/>
          <w:u w:val="single"/>
        </w:rPr>
        <w:t>:)</w:t>
      </w:r>
    </w:p>
    <w:p w:rsidR="0088250B" w:rsidRPr="002071BD" w:rsidRDefault="0088250B" w:rsidP="0088250B">
      <w:pPr>
        <w:pStyle w:val="a9"/>
        <w:spacing w:before="0" w:beforeAutospacing="0" w:after="0" w:afterAutospacing="0"/>
      </w:pPr>
      <w:r w:rsidRPr="002071BD">
        <w:rPr>
          <w:i/>
        </w:rPr>
        <w:t>ИИК KZ246010241000046214</w:t>
      </w:r>
      <w:r w:rsidR="00721D15" w:rsidRPr="002071BD">
        <w:t xml:space="preserve"> в ПОФ № 249900 АО «</w:t>
      </w:r>
      <w:r w:rsidRPr="002071BD">
        <w:t xml:space="preserve">Народный банк Казахстана» г. Павлодар, БИК </w:t>
      </w:r>
      <w:r w:rsidRPr="002071BD">
        <w:rPr>
          <w:lang w:val="en-US"/>
        </w:rPr>
        <w:t>HSBKKZKX</w:t>
      </w:r>
      <w:r w:rsidRPr="002071BD">
        <w:t>;</w:t>
      </w:r>
    </w:p>
    <w:p w:rsidR="0088250B" w:rsidRPr="002071BD" w:rsidRDefault="0088250B" w:rsidP="0088250B">
      <w:pPr>
        <w:pStyle w:val="a9"/>
        <w:spacing w:before="0" w:beforeAutospacing="0" w:after="0" w:afterAutospacing="0"/>
      </w:pPr>
      <w:r w:rsidRPr="002071BD">
        <w:rPr>
          <w:i/>
          <w:u w:val="single"/>
        </w:rPr>
        <w:t>2. Российский рубль (</w:t>
      </w:r>
      <w:r w:rsidRPr="002071BD">
        <w:rPr>
          <w:i/>
          <w:u w:val="single"/>
          <w:lang w:val="en-US"/>
        </w:rPr>
        <w:t>RUB</w:t>
      </w:r>
      <w:r w:rsidRPr="002071BD">
        <w:rPr>
          <w:i/>
          <w:u w:val="single"/>
        </w:rPr>
        <w:t>):</w:t>
      </w:r>
    </w:p>
    <w:p w:rsidR="0088250B" w:rsidRPr="002071BD" w:rsidRDefault="0088250B" w:rsidP="0088250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071BD">
        <w:rPr>
          <w:rFonts w:ascii="Times New Roman" w:hAnsi="Times New Roman" w:cs="Times New Roman"/>
          <w:sz w:val="24"/>
          <w:szCs w:val="24"/>
          <w:lang w:val="kk-KZ"/>
        </w:rPr>
        <w:t xml:space="preserve">ПОФ </w:t>
      </w:r>
      <w:r w:rsidRPr="002071BD">
        <w:rPr>
          <w:rFonts w:ascii="Times New Roman" w:hAnsi="Times New Roman" w:cs="Times New Roman"/>
          <w:sz w:val="24"/>
          <w:szCs w:val="24"/>
        </w:rPr>
        <w:t>АО «Народный Банк</w:t>
      </w:r>
      <w:r w:rsidRPr="002071BD">
        <w:rPr>
          <w:rFonts w:ascii="Times New Roman" w:hAnsi="Times New Roman" w:cs="Times New Roman"/>
          <w:sz w:val="24"/>
          <w:szCs w:val="24"/>
          <w:lang w:val="kk-KZ"/>
        </w:rPr>
        <w:t xml:space="preserve"> Казахстана</w:t>
      </w:r>
      <w:r w:rsidRPr="002071B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8250B" w:rsidRPr="00C16C90" w:rsidRDefault="0088250B" w:rsidP="0088250B">
      <w:pPr>
        <w:rPr>
          <w:rFonts w:ascii="Times New Roman" w:hAnsi="Times New Roman" w:cs="Times New Roman"/>
          <w:sz w:val="24"/>
          <w:szCs w:val="24"/>
        </w:rPr>
      </w:pPr>
      <w:r w:rsidRPr="00C16C90">
        <w:rPr>
          <w:rFonts w:ascii="Times New Roman" w:hAnsi="Times New Roman" w:cs="Times New Roman"/>
          <w:i/>
          <w:sz w:val="24"/>
          <w:szCs w:val="24"/>
        </w:rPr>
        <w:t>ИИК</w:t>
      </w:r>
      <w:r w:rsidRPr="00C16C90">
        <w:rPr>
          <w:rFonts w:ascii="Times New Roman" w:hAnsi="Times New Roman" w:cs="Times New Roman"/>
          <w:sz w:val="24"/>
          <w:szCs w:val="24"/>
        </w:rPr>
        <w:t xml:space="preserve"> (индивидуальный идентификационный код) № </w:t>
      </w:r>
      <w:r w:rsidRPr="00C16C90">
        <w:rPr>
          <w:rFonts w:ascii="Times New Roman" w:hAnsi="Times New Roman" w:cs="Times New Roman"/>
          <w:i/>
          <w:sz w:val="24"/>
          <w:szCs w:val="24"/>
          <w:lang w:val="en-US"/>
        </w:rPr>
        <w:t>KZ</w:t>
      </w:r>
      <w:r w:rsidRPr="00C16C90">
        <w:rPr>
          <w:rFonts w:ascii="Times New Roman" w:hAnsi="Times New Roman" w:cs="Times New Roman"/>
          <w:i/>
          <w:sz w:val="24"/>
          <w:szCs w:val="24"/>
        </w:rPr>
        <w:t>246010241000046213</w:t>
      </w:r>
    </w:p>
    <w:p w:rsidR="0088250B" w:rsidRPr="00C16C90" w:rsidRDefault="0088250B" w:rsidP="0088250B">
      <w:pPr>
        <w:rPr>
          <w:rFonts w:ascii="Times New Roman" w:hAnsi="Times New Roman" w:cs="Times New Roman"/>
          <w:sz w:val="24"/>
          <w:szCs w:val="24"/>
        </w:rPr>
      </w:pPr>
      <w:r w:rsidRPr="00C16C90">
        <w:rPr>
          <w:rFonts w:ascii="Times New Roman" w:hAnsi="Times New Roman" w:cs="Times New Roman"/>
          <w:i/>
          <w:sz w:val="24"/>
          <w:szCs w:val="24"/>
        </w:rPr>
        <w:t>БИК</w:t>
      </w:r>
      <w:r w:rsidR="00837A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6C90">
        <w:rPr>
          <w:rFonts w:ascii="Times New Roman" w:hAnsi="Times New Roman" w:cs="Times New Roman"/>
          <w:sz w:val="24"/>
          <w:szCs w:val="24"/>
        </w:rPr>
        <w:t xml:space="preserve">(банковский идентификационный код) </w:t>
      </w:r>
      <w:r w:rsidRPr="00C16C90"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88250B" w:rsidRPr="00C16C90" w:rsidRDefault="0088250B" w:rsidP="0088250B">
      <w:pPr>
        <w:rPr>
          <w:rFonts w:ascii="Times New Roman" w:hAnsi="Times New Roman" w:cs="Times New Roman"/>
          <w:sz w:val="24"/>
          <w:szCs w:val="24"/>
        </w:rPr>
      </w:pPr>
      <w:r w:rsidRPr="00C16C90">
        <w:rPr>
          <w:rFonts w:ascii="Times New Roman" w:hAnsi="Times New Roman" w:cs="Times New Roman"/>
          <w:i/>
          <w:sz w:val="24"/>
          <w:szCs w:val="24"/>
        </w:rPr>
        <w:t>КНП</w:t>
      </w:r>
      <w:r w:rsidR="00837A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6C90">
        <w:rPr>
          <w:rFonts w:ascii="Times New Roman" w:hAnsi="Times New Roman" w:cs="Times New Roman"/>
          <w:sz w:val="24"/>
          <w:szCs w:val="24"/>
        </w:rPr>
        <w:t>(код назначения платежа) Сектор экономики 16.</w:t>
      </w:r>
    </w:p>
    <w:p w:rsidR="0088250B" w:rsidRPr="00C16C90" w:rsidRDefault="0088250B" w:rsidP="0088250B">
      <w:pPr>
        <w:pStyle w:val="a9"/>
        <w:spacing w:before="0" w:beforeAutospacing="0" w:after="0" w:afterAutospacing="0"/>
      </w:pPr>
      <w:r w:rsidRPr="00C16C90">
        <w:t>Банк Получателя: ОАО «Сбербанк России», г. Москва, РФ, БИК: 044525225, К/С: 30101810400000000225, Счет получателя:</w:t>
      </w:r>
      <w:r w:rsidR="00450D6E">
        <w:t xml:space="preserve"> </w:t>
      </w:r>
      <w:r w:rsidRPr="00C16C90">
        <w:t>№30111810900000000067, Получатель: АО «Народный Банк Казахстана», Алматы, Казахстан, ИНН 9909108921.</w:t>
      </w:r>
    </w:p>
    <w:p w:rsidR="0088250B" w:rsidRPr="00C16C90" w:rsidRDefault="0088250B" w:rsidP="008825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C90">
        <w:rPr>
          <w:rFonts w:ascii="Times New Roman" w:hAnsi="Times New Roman" w:cs="Times New Roman"/>
          <w:sz w:val="24"/>
          <w:szCs w:val="24"/>
        </w:rPr>
        <w:t xml:space="preserve">Наименование Получателя средств (Название Организации или Фамилия и Имя) в АО «Народный Банк Казахстана» и его 20-значный счет указываются в поле «Назначение платежа». </w:t>
      </w:r>
      <w:r w:rsidRPr="00C16C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7DFD" w:rsidRPr="00C16C90" w:rsidRDefault="00847DFD" w:rsidP="0088250B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C16C90" w:rsidRDefault="00847DFD" w:rsidP="006F040D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  <w:r w:rsidRPr="00C16C90">
        <w:rPr>
          <w:rFonts w:ascii="Times New Roman" w:hAnsi="Times New Roman" w:cs="Times New Roman"/>
          <w:sz w:val="24"/>
          <w:szCs w:val="24"/>
          <w:lang w:eastAsia="ru-RU"/>
        </w:rPr>
        <w:t xml:space="preserve">Сумма, выделенная для закупки, </w:t>
      </w:r>
      <w:r w:rsidR="00BE4913"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="002B3AA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C700CA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BE4913">
        <w:rPr>
          <w:rFonts w:ascii="Times New Roman" w:hAnsi="Times New Roman" w:cs="Times New Roman"/>
          <w:sz w:val="24"/>
          <w:szCs w:val="24"/>
          <w:lang w:eastAsia="ru-RU"/>
        </w:rPr>
        <w:t>62</w:t>
      </w:r>
      <w:r w:rsidR="002B3A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700CA">
        <w:rPr>
          <w:rFonts w:ascii="Times New Roman" w:hAnsi="Times New Roman" w:cs="Times New Roman"/>
          <w:sz w:val="24"/>
          <w:szCs w:val="24"/>
          <w:lang w:eastAsia="ru-RU"/>
        </w:rPr>
        <w:t>000</w:t>
      </w:r>
      <w:r w:rsidR="00D71BFF" w:rsidRPr="00D71BFF">
        <w:rPr>
          <w:rFonts w:ascii="Times New Roman" w:hAnsi="Times New Roman" w:cs="Times New Roman"/>
        </w:rPr>
        <w:t>,</w:t>
      </w:r>
      <w:r w:rsidR="00D71BFF" w:rsidRPr="002F379A">
        <w:rPr>
          <w:rFonts w:ascii="Times New Roman" w:hAnsi="Times New Roman" w:cs="Times New Roman"/>
          <w:sz w:val="24"/>
          <w:szCs w:val="24"/>
        </w:rPr>
        <w:t>00</w:t>
      </w:r>
      <w:r w:rsidR="00D71BFF" w:rsidRPr="00C16C90">
        <w:rPr>
          <w:rFonts w:ascii="Times New Roman" w:hAnsi="Times New Roman" w:cs="Times New Roman"/>
          <w:sz w:val="24"/>
          <w:szCs w:val="24"/>
        </w:rPr>
        <w:t xml:space="preserve"> </w:t>
      </w:r>
      <w:r w:rsidRPr="00C16C90">
        <w:rPr>
          <w:rFonts w:ascii="Times New Roman" w:hAnsi="Times New Roman" w:cs="Times New Roman"/>
          <w:sz w:val="24"/>
          <w:szCs w:val="24"/>
        </w:rPr>
        <w:t>(</w:t>
      </w:r>
      <w:r w:rsidR="00BE4913">
        <w:rPr>
          <w:rFonts w:ascii="Times New Roman" w:hAnsi="Times New Roman" w:cs="Times New Roman"/>
          <w:sz w:val="24"/>
          <w:szCs w:val="24"/>
        </w:rPr>
        <w:t>восемнадцать</w:t>
      </w:r>
      <w:r w:rsidR="002B3AA2">
        <w:rPr>
          <w:rFonts w:ascii="Times New Roman" w:hAnsi="Times New Roman" w:cs="Times New Roman"/>
          <w:sz w:val="24"/>
          <w:szCs w:val="24"/>
        </w:rPr>
        <w:t xml:space="preserve"> </w:t>
      </w:r>
      <w:r w:rsidR="00FF0C26">
        <w:rPr>
          <w:rFonts w:ascii="Times New Roman" w:hAnsi="Times New Roman" w:cs="Times New Roman"/>
          <w:sz w:val="24"/>
          <w:szCs w:val="24"/>
        </w:rPr>
        <w:t xml:space="preserve">миллионов </w:t>
      </w:r>
      <w:r w:rsidR="00C700CA">
        <w:rPr>
          <w:rFonts w:ascii="Times New Roman" w:hAnsi="Times New Roman" w:cs="Times New Roman"/>
          <w:sz w:val="24"/>
          <w:szCs w:val="24"/>
        </w:rPr>
        <w:t>девятьсот</w:t>
      </w:r>
      <w:r w:rsidR="004517C9">
        <w:rPr>
          <w:rFonts w:ascii="Times New Roman" w:hAnsi="Times New Roman" w:cs="Times New Roman"/>
          <w:sz w:val="24"/>
          <w:szCs w:val="24"/>
        </w:rPr>
        <w:t xml:space="preserve"> </w:t>
      </w:r>
      <w:r w:rsidR="00BE4913">
        <w:rPr>
          <w:rFonts w:ascii="Times New Roman" w:hAnsi="Times New Roman" w:cs="Times New Roman"/>
          <w:sz w:val="24"/>
          <w:szCs w:val="24"/>
        </w:rPr>
        <w:t>шес</w:t>
      </w:r>
      <w:r w:rsidR="004517C9">
        <w:rPr>
          <w:rFonts w:ascii="Times New Roman" w:hAnsi="Times New Roman" w:cs="Times New Roman"/>
          <w:sz w:val="24"/>
          <w:szCs w:val="24"/>
        </w:rPr>
        <w:t xml:space="preserve">тьдесят </w:t>
      </w:r>
      <w:r w:rsidR="00BE4913">
        <w:rPr>
          <w:rFonts w:ascii="Times New Roman" w:hAnsi="Times New Roman" w:cs="Times New Roman"/>
          <w:sz w:val="24"/>
          <w:szCs w:val="24"/>
        </w:rPr>
        <w:t>две</w:t>
      </w:r>
      <w:r w:rsidR="004517C9">
        <w:rPr>
          <w:rFonts w:ascii="Times New Roman" w:hAnsi="Times New Roman" w:cs="Times New Roman"/>
          <w:sz w:val="24"/>
          <w:szCs w:val="24"/>
        </w:rPr>
        <w:t xml:space="preserve"> </w:t>
      </w:r>
      <w:r w:rsidR="00C700CA">
        <w:rPr>
          <w:rFonts w:ascii="Times New Roman" w:hAnsi="Times New Roman" w:cs="Times New Roman"/>
          <w:sz w:val="24"/>
          <w:szCs w:val="24"/>
        </w:rPr>
        <w:t>тысяч</w:t>
      </w:r>
      <w:r w:rsidR="00BE4913">
        <w:rPr>
          <w:rFonts w:ascii="Times New Roman" w:hAnsi="Times New Roman" w:cs="Times New Roman"/>
          <w:sz w:val="24"/>
          <w:szCs w:val="24"/>
        </w:rPr>
        <w:t>и</w:t>
      </w:r>
      <w:r w:rsidRPr="00C16C90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Pr="00C16C90">
        <w:rPr>
          <w:rFonts w:ascii="Times New Roman" w:hAnsi="Times New Roman" w:cs="Times New Roman"/>
          <w:sz w:val="24"/>
          <w:szCs w:val="24"/>
        </w:rPr>
        <w:t xml:space="preserve">тенге, в том числе </w:t>
      </w:r>
      <w:r w:rsidRPr="00C16C90">
        <w:rPr>
          <w:rFonts w:ascii="Times New Roman" w:hAnsi="Times New Roman" w:cs="Times New Roman"/>
          <w:sz w:val="24"/>
          <w:szCs w:val="24"/>
          <w:lang w:val="kk-KZ"/>
        </w:rPr>
        <w:t>налог на добавленную стоимость 12% (НДС</w:t>
      </w:r>
      <w:r w:rsidRPr="00C16C90">
        <w:rPr>
          <w:rFonts w:ascii="Times New Roman" w:hAnsi="Times New Roman" w:cs="Times New Roman"/>
          <w:sz w:val="24"/>
          <w:szCs w:val="24"/>
        </w:rPr>
        <w:t>)</w:t>
      </w:r>
      <w:r w:rsidRPr="00C16C9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071BD" w:rsidRPr="00C16C90" w:rsidRDefault="002071BD" w:rsidP="006F040D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7655" w:type="dxa"/>
        <w:tblInd w:w="995" w:type="dxa"/>
        <w:tblLook w:val="00A0" w:firstRow="1" w:lastRow="0" w:firstColumn="1" w:lastColumn="0" w:noHBand="0" w:noVBand="0"/>
      </w:tblPr>
      <w:tblGrid>
        <w:gridCol w:w="3827"/>
        <w:gridCol w:w="3828"/>
      </w:tblGrid>
      <w:tr w:rsidR="00847DFD" w:rsidRPr="00C16C90" w:rsidTr="00A243E2">
        <w:trPr>
          <w:trHeight w:val="82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DFD" w:rsidRPr="00C16C90" w:rsidRDefault="00847DFD" w:rsidP="006D673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C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FD" w:rsidRPr="00C16C90" w:rsidRDefault="001F29F1" w:rsidP="006D673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C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Сумма,</w:t>
            </w:r>
            <w:r w:rsidR="00847DFD" w:rsidRPr="00C16C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выделенная для закупки, тенге в т.ч. НДС 12%</w:t>
            </w:r>
          </w:p>
        </w:tc>
      </w:tr>
      <w:tr w:rsidR="004700EB" w:rsidRPr="00C16C90" w:rsidTr="00A243E2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0EB" w:rsidRPr="00C16C90" w:rsidRDefault="004700EB" w:rsidP="006D673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0EB" w:rsidRPr="00D71BFF" w:rsidRDefault="00BE4913" w:rsidP="004700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FF0C26">
              <w:rPr>
                <w:rFonts w:ascii="Times New Roman" w:hAnsi="Times New Roman" w:cs="Times New Roman"/>
              </w:rPr>
              <w:t> </w:t>
            </w:r>
            <w:r w:rsidR="00C700C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62</w:t>
            </w:r>
            <w:r w:rsidR="00FF0C26">
              <w:rPr>
                <w:rFonts w:ascii="Times New Roman" w:hAnsi="Times New Roman" w:cs="Times New Roman"/>
              </w:rPr>
              <w:t> </w:t>
            </w:r>
            <w:r w:rsidR="00C700CA">
              <w:rPr>
                <w:rFonts w:ascii="Times New Roman" w:hAnsi="Times New Roman" w:cs="Times New Roman"/>
              </w:rPr>
              <w:t>000</w:t>
            </w:r>
            <w:r w:rsidR="00FF0C26">
              <w:rPr>
                <w:rFonts w:ascii="Times New Roman" w:hAnsi="Times New Roman" w:cs="Times New Roman"/>
              </w:rPr>
              <w:t>,00</w:t>
            </w:r>
          </w:p>
        </w:tc>
      </w:tr>
    </w:tbl>
    <w:p w:rsidR="00847DFD" w:rsidRPr="00C16C90" w:rsidRDefault="00847DFD" w:rsidP="006F040D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C16C90" w:rsidRDefault="00847DFD" w:rsidP="00E47257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C16C90">
        <w:rPr>
          <w:rFonts w:ascii="Times New Roman" w:hAnsi="Times New Roman" w:cs="Times New Roman"/>
          <w:sz w:val="24"/>
          <w:szCs w:val="24"/>
        </w:rPr>
        <w:t xml:space="preserve">     Потенциальный поставщик, изъявивший желание участвовать в тендере, вносит с заявкой на участие в тендере </w:t>
      </w:r>
      <w:r w:rsidRPr="00B05674">
        <w:rPr>
          <w:rFonts w:ascii="Times New Roman" w:hAnsi="Times New Roman" w:cs="Times New Roman"/>
          <w:i/>
          <w:sz w:val="24"/>
          <w:szCs w:val="24"/>
        </w:rPr>
        <w:t>обеспечение заявки на участие в тендере</w:t>
      </w:r>
      <w:r w:rsidRPr="00C16C90">
        <w:rPr>
          <w:rFonts w:ascii="Times New Roman" w:hAnsi="Times New Roman" w:cs="Times New Roman"/>
          <w:sz w:val="24"/>
          <w:szCs w:val="24"/>
        </w:rPr>
        <w:t xml:space="preserve"> в размере одного процента от суммы, выделенной для приобретения </w:t>
      </w:r>
      <w:r w:rsidR="00C16C90">
        <w:rPr>
          <w:rFonts w:ascii="Times New Roman" w:hAnsi="Times New Roman" w:cs="Times New Roman"/>
          <w:sz w:val="24"/>
          <w:szCs w:val="24"/>
        </w:rPr>
        <w:t>работ</w:t>
      </w:r>
      <w:r w:rsidRPr="00C16C90">
        <w:rPr>
          <w:rFonts w:ascii="Times New Roman" w:hAnsi="Times New Roman" w:cs="Times New Roman"/>
          <w:sz w:val="24"/>
          <w:szCs w:val="24"/>
        </w:rPr>
        <w:t xml:space="preserve"> в одной из ниже перечисленных форм:</w:t>
      </w:r>
    </w:p>
    <w:p w:rsidR="00847DFD" w:rsidRPr="00C16C90" w:rsidRDefault="00847DFD" w:rsidP="00703D5A">
      <w:pPr>
        <w:pStyle w:val="afb"/>
        <w:tabs>
          <w:tab w:val="clear" w:pos="0"/>
          <w:tab w:val="num" w:pos="900"/>
        </w:tabs>
        <w:rPr>
          <w:b/>
          <w:bCs/>
          <w:sz w:val="24"/>
          <w:szCs w:val="24"/>
        </w:rPr>
      </w:pPr>
      <w:r w:rsidRPr="00C16C90">
        <w:rPr>
          <w:sz w:val="24"/>
          <w:szCs w:val="24"/>
        </w:rPr>
        <w:tab/>
        <w:t xml:space="preserve">1) </w:t>
      </w:r>
      <w:r w:rsidR="0088250B" w:rsidRPr="00C16C90">
        <w:rPr>
          <w:sz w:val="24"/>
          <w:szCs w:val="24"/>
        </w:rPr>
        <w:t xml:space="preserve">гарантийного денежного взноса денег, перечисляемые на </w:t>
      </w:r>
      <w:r w:rsidR="001F29F1" w:rsidRPr="00C16C90">
        <w:rPr>
          <w:sz w:val="24"/>
          <w:szCs w:val="24"/>
        </w:rPr>
        <w:t>вышеуказанные банковские</w:t>
      </w:r>
      <w:r w:rsidR="0088250B" w:rsidRPr="00C16C90">
        <w:rPr>
          <w:sz w:val="24"/>
          <w:szCs w:val="24"/>
        </w:rPr>
        <w:t xml:space="preserve"> реквизиты АО «Трамвайное управление города Павлодара»;</w:t>
      </w:r>
    </w:p>
    <w:p w:rsidR="00847DFD" w:rsidRPr="00C16C90" w:rsidRDefault="00847DFD" w:rsidP="00703D5A">
      <w:pPr>
        <w:pStyle w:val="afb"/>
        <w:tabs>
          <w:tab w:val="clear" w:pos="0"/>
          <w:tab w:val="num" w:pos="900"/>
        </w:tabs>
        <w:rPr>
          <w:sz w:val="24"/>
          <w:szCs w:val="24"/>
        </w:rPr>
      </w:pPr>
      <w:r w:rsidRPr="00C16C90">
        <w:rPr>
          <w:sz w:val="24"/>
          <w:szCs w:val="24"/>
        </w:rPr>
        <w:tab/>
        <w:t xml:space="preserve">2) банковской гарантии по форме согласно </w:t>
      </w:r>
      <w:r w:rsidRPr="00C16C90">
        <w:rPr>
          <w:i/>
          <w:iCs/>
          <w:sz w:val="24"/>
          <w:szCs w:val="24"/>
        </w:rPr>
        <w:t>приложению 4</w:t>
      </w:r>
      <w:r w:rsidRPr="00C16C90">
        <w:rPr>
          <w:sz w:val="24"/>
          <w:szCs w:val="24"/>
        </w:rPr>
        <w:t xml:space="preserve"> к настоящей тендерной документации.</w:t>
      </w:r>
    </w:p>
    <w:p w:rsidR="00847DFD" w:rsidRPr="00C16C90" w:rsidRDefault="00847DFD" w:rsidP="00703D5A">
      <w:pPr>
        <w:pStyle w:val="afb"/>
        <w:tabs>
          <w:tab w:val="clear" w:pos="0"/>
          <w:tab w:val="num" w:pos="900"/>
        </w:tabs>
        <w:ind w:firstLine="426"/>
        <w:rPr>
          <w:sz w:val="24"/>
          <w:szCs w:val="24"/>
        </w:rPr>
      </w:pPr>
      <w:r w:rsidRPr="00C16C90">
        <w:rPr>
          <w:sz w:val="24"/>
          <w:szCs w:val="24"/>
        </w:rPr>
        <w:t xml:space="preserve"> Срок действия обеспечения заявки на участие в тендере не может быть менее срока действия самой заявки на участие в тендере.</w:t>
      </w:r>
    </w:p>
    <w:p w:rsidR="003B7F26" w:rsidRPr="00C16C90" w:rsidRDefault="003B7F26" w:rsidP="00227C5E">
      <w:pPr>
        <w:tabs>
          <w:tab w:val="left" w:pos="900"/>
        </w:tabs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47DFD" w:rsidRPr="00C16C90" w:rsidRDefault="00847DFD" w:rsidP="00314BF0">
      <w:pPr>
        <w:tabs>
          <w:tab w:val="left" w:pos="900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C16C90">
        <w:rPr>
          <w:rFonts w:ascii="Times New Roman" w:hAnsi="Times New Roman" w:cs="Times New Roman"/>
          <w:b/>
          <w:bCs/>
          <w:sz w:val="24"/>
          <w:szCs w:val="24"/>
        </w:rPr>
        <w:t>Заявки потенциальных поставщиков на участие в тендере</w:t>
      </w:r>
      <w:r w:rsidR="00D7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6C90">
        <w:rPr>
          <w:rFonts w:ascii="Times New Roman" w:hAnsi="Times New Roman" w:cs="Times New Roman"/>
          <w:b/>
          <w:bCs/>
          <w:sz w:val="24"/>
          <w:szCs w:val="24"/>
        </w:rPr>
        <w:t xml:space="preserve">принимаются: </w:t>
      </w:r>
      <w:r w:rsidRPr="00C16C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140 000 г. Павлодар, </w:t>
      </w:r>
      <w:r w:rsidR="00A547C5" w:rsidRPr="00C16C90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П</w:t>
      </w:r>
      <w:r w:rsidRPr="00C16C90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ромышленная зона Северная, строение 258</w:t>
      </w:r>
      <w:r w:rsidRPr="00C16C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АО «Трамвайное управление </w:t>
      </w:r>
      <w:r w:rsidRPr="00C16C9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города Павлодара» </w:t>
      </w:r>
      <w:r w:rsidR="003B7F26" w:rsidRPr="00C16C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Жумабаевой А.К.</w:t>
      </w:r>
      <w:r w:rsidRPr="00C16C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(отдел закупок и снабжения) в срок до </w:t>
      </w:r>
      <w:r w:rsidR="00A547C5" w:rsidRPr="00C16C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10:</w:t>
      </w:r>
      <w:r w:rsidR="00E25BC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00 часов местного времени </w:t>
      </w:r>
      <w:r w:rsidR="00BE49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15</w:t>
      </w:r>
      <w:r w:rsidR="00F018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дека</w:t>
      </w:r>
      <w:r w:rsidR="00227C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бря</w:t>
      </w:r>
      <w:r w:rsidRPr="00C16C90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2017 года</w:t>
      </w:r>
      <w:r w:rsidRPr="00C16C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включительно</w:t>
      </w:r>
      <w:r w:rsidRPr="00C16C90">
        <w:rPr>
          <w:rFonts w:ascii="Times New Roman" w:hAnsi="Times New Roman" w:cs="Times New Roman"/>
          <w:sz w:val="24"/>
          <w:szCs w:val="24"/>
        </w:rPr>
        <w:t xml:space="preserve"> (окончательный срок представления тендерных заявок).</w:t>
      </w:r>
    </w:p>
    <w:p w:rsidR="00847DFD" w:rsidRPr="00C16C90" w:rsidRDefault="00847DFD" w:rsidP="00703D5A">
      <w:pPr>
        <w:tabs>
          <w:tab w:val="left" w:pos="900"/>
        </w:tabs>
        <w:ind w:firstLine="900"/>
        <w:rPr>
          <w:rFonts w:ascii="Times New Roman" w:hAnsi="Times New Roman" w:cs="Times New Roman"/>
          <w:b/>
          <w:bCs/>
          <w:sz w:val="24"/>
          <w:szCs w:val="24"/>
        </w:rPr>
      </w:pPr>
    </w:p>
    <w:p w:rsidR="00847DFD" w:rsidRPr="00C16C90" w:rsidRDefault="00847DFD" w:rsidP="00314BF0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C16C90">
        <w:rPr>
          <w:rFonts w:ascii="Times New Roman" w:hAnsi="Times New Roman" w:cs="Times New Roman"/>
          <w:b/>
          <w:bCs/>
          <w:sz w:val="24"/>
          <w:szCs w:val="24"/>
        </w:rPr>
        <w:t xml:space="preserve">Заседание тендерной комиссии по вскрытию конвертов с заявками потенциальных поставщиков на участие в тендере проводится </w:t>
      </w:r>
      <w:r w:rsidR="00BE4913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D7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189F">
        <w:rPr>
          <w:rFonts w:ascii="Times New Roman" w:hAnsi="Times New Roman" w:cs="Times New Roman"/>
          <w:b/>
          <w:bCs/>
          <w:sz w:val="24"/>
          <w:szCs w:val="24"/>
        </w:rPr>
        <w:t>дека</w:t>
      </w:r>
      <w:r w:rsidR="00227C5E">
        <w:rPr>
          <w:rFonts w:ascii="Times New Roman" w:hAnsi="Times New Roman" w:cs="Times New Roman"/>
          <w:b/>
          <w:bCs/>
          <w:sz w:val="24"/>
          <w:szCs w:val="24"/>
        </w:rPr>
        <w:t>бря</w:t>
      </w:r>
      <w:r w:rsidRPr="00C16C9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2017</w:t>
      </w:r>
      <w:r w:rsidR="00A547C5" w:rsidRPr="00C16C90">
        <w:rPr>
          <w:rFonts w:ascii="Times New Roman" w:hAnsi="Times New Roman" w:cs="Times New Roman"/>
          <w:b/>
          <w:bCs/>
          <w:sz w:val="24"/>
          <w:szCs w:val="24"/>
        </w:rPr>
        <w:t xml:space="preserve"> года в 1</w:t>
      </w:r>
      <w:r w:rsidR="00751D0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547C5" w:rsidRPr="00C16C9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16C90">
        <w:rPr>
          <w:rFonts w:ascii="Times New Roman" w:hAnsi="Times New Roman" w:cs="Times New Roman"/>
          <w:b/>
          <w:bCs/>
          <w:sz w:val="24"/>
          <w:szCs w:val="24"/>
        </w:rPr>
        <w:t xml:space="preserve">00 </w:t>
      </w:r>
      <w:r w:rsidR="001F29F1" w:rsidRPr="00C16C90">
        <w:rPr>
          <w:rFonts w:ascii="Times New Roman" w:hAnsi="Times New Roman" w:cs="Times New Roman"/>
          <w:b/>
          <w:bCs/>
          <w:sz w:val="24"/>
          <w:szCs w:val="24"/>
        </w:rPr>
        <w:t>часов</w:t>
      </w:r>
      <w:r w:rsidR="001F29F1" w:rsidRPr="00C16C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F29F1" w:rsidRPr="00024D29">
        <w:rPr>
          <w:rFonts w:ascii="Times New Roman" w:hAnsi="Times New Roman" w:cs="Times New Roman"/>
          <w:b/>
          <w:bCs/>
          <w:iCs/>
          <w:sz w:val="24"/>
          <w:szCs w:val="24"/>
        </w:rPr>
        <w:t>по</w:t>
      </w:r>
      <w:r w:rsidRPr="00C16C90">
        <w:rPr>
          <w:rFonts w:ascii="Times New Roman" w:hAnsi="Times New Roman" w:cs="Times New Roman"/>
          <w:sz w:val="24"/>
          <w:szCs w:val="24"/>
        </w:rPr>
        <w:t xml:space="preserve"> адресу: Республика Казахстан, г. Павлодар, </w:t>
      </w:r>
      <w:r w:rsidR="003B7F26" w:rsidRPr="00C16C90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C16C90">
        <w:rPr>
          <w:rFonts w:ascii="Times New Roman" w:hAnsi="Times New Roman" w:cs="Times New Roman"/>
          <w:spacing w:val="-2"/>
          <w:sz w:val="24"/>
          <w:szCs w:val="24"/>
        </w:rPr>
        <w:t>ромышленная зона Северная, строение 258</w:t>
      </w:r>
      <w:r w:rsidRPr="00C16C90">
        <w:rPr>
          <w:rFonts w:ascii="Times New Roman" w:hAnsi="Times New Roman" w:cs="Times New Roman"/>
          <w:sz w:val="24"/>
          <w:szCs w:val="24"/>
        </w:rPr>
        <w:t xml:space="preserve">, административное здание </w:t>
      </w:r>
      <w:r w:rsidR="001F29F1" w:rsidRPr="00C16C90">
        <w:rPr>
          <w:rFonts w:ascii="Times New Roman" w:hAnsi="Times New Roman" w:cs="Times New Roman"/>
          <w:sz w:val="24"/>
          <w:szCs w:val="24"/>
        </w:rPr>
        <w:t>Депо, Конференц</w:t>
      </w:r>
      <w:r w:rsidRPr="00C16C90">
        <w:rPr>
          <w:rFonts w:ascii="Times New Roman" w:hAnsi="Times New Roman" w:cs="Times New Roman"/>
          <w:sz w:val="24"/>
          <w:szCs w:val="24"/>
        </w:rPr>
        <w:t xml:space="preserve">-зал. </w:t>
      </w:r>
    </w:p>
    <w:p w:rsidR="00847DFD" w:rsidRPr="00C16C90" w:rsidRDefault="00847DFD" w:rsidP="00703D5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47DFD" w:rsidRPr="00C16C90" w:rsidRDefault="00847DFD" w:rsidP="00703D5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16C90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потенциальных поставщиков (их уполномоченных представителей) для участия в заседании тендерной комиссии по вскрытию конвертов с заявками потенциальных поставщиков производится </w:t>
      </w:r>
      <w:r w:rsidR="00BE4913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F0189F">
        <w:rPr>
          <w:rFonts w:ascii="Times New Roman" w:hAnsi="Times New Roman" w:cs="Times New Roman"/>
          <w:b/>
          <w:bCs/>
          <w:sz w:val="24"/>
          <w:szCs w:val="24"/>
        </w:rPr>
        <w:t xml:space="preserve"> дека</w:t>
      </w:r>
      <w:r w:rsidR="00E25BC5">
        <w:rPr>
          <w:rFonts w:ascii="Times New Roman" w:hAnsi="Times New Roman" w:cs="Times New Roman"/>
          <w:b/>
          <w:bCs/>
          <w:sz w:val="24"/>
          <w:szCs w:val="24"/>
        </w:rPr>
        <w:t>бря</w:t>
      </w:r>
      <w:r w:rsidRPr="00C16C9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2017</w:t>
      </w:r>
      <w:r w:rsidR="00122A14" w:rsidRPr="00C16C90">
        <w:rPr>
          <w:rFonts w:ascii="Times New Roman" w:hAnsi="Times New Roman" w:cs="Times New Roman"/>
          <w:b/>
          <w:bCs/>
          <w:sz w:val="24"/>
          <w:szCs w:val="24"/>
        </w:rPr>
        <w:t xml:space="preserve"> года до 1</w:t>
      </w:r>
      <w:r w:rsidR="00751D0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22A14" w:rsidRPr="00C16C9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16C90">
        <w:rPr>
          <w:rFonts w:ascii="Times New Roman" w:hAnsi="Times New Roman" w:cs="Times New Roman"/>
          <w:b/>
          <w:bCs/>
          <w:sz w:val="24"/>
          <w:szCs w:val="24"/>
        </w:rPr>
        <w:t xml:space="preserve">30 </w:t>
      </w:r>
      <w:r w:rsidR="001F29F1" w:rsidRPr="00C16C90">
        <w:rPr>
          <w:rFonts w:ascii="Times New Roman" w:hAnsi="Times New Roman" w:cs="Times New Roman"/>
          <w:b/>
          <w:bCs/>
          <w:sz w:val="24"/>
          <w:szCs w:val="24"/>
        </w:rPr>
        <w:t>часов</w:t>
      </w:r>
      <w:r w:rsidR="001F29F1" w:rsidRPr="00C16C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F29F1" w:rsidRPr="002E0128">
        <w:rPr>
          <w:rFonts w:ascii="Times New Roman" w:hAnsi="Times New Roman" w:cs="Times New Roman"/>
          <w:b/>
          <w:bCs/>
          <w:iCs/>
          <w:sz w:val="24"/>
          <w:szCs w:val="24"/>
        </w:rPr>
        <w:t>по</w:t>
      </w:r>
      <w:r w:rsidR="002E012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F29F1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1F29F1" w:rsidRPr="00C16C90">
        <w:rPr>
          <w:rFonts w:ascii="Times New Roman" w:hAnsi="Times New Roman" w:cs="Times New Roman"/>
          <w:sz w:val="24"/>
          <w:szCs w:val="24"/>
        </w:rPr>
        <w:t>г.</w:t>
      </w:r>
      <w:r w:rsidRPr="00C16C90">
        <w:rPr>
          <w:rFonts w:ascii="Times New Roman" w:hAnsi="Times New Roman" w:cs="Times New Roman"/>
          <w:sz w:val="24"/>
          <w:szCs w:val="24"/>
        </w:rPr>
        <w:t xml:space="preserve"> Павлодар, </w:t>
      </w:r>
      <w:r w:rsidRPr="00C16C90">
        <w:rPr>
          <w:rFonts w:ascii="Times New Roman" w:hAnsi="Times New Roman" w:cs="Times New Roman"/>
          <w:spacing w:val="-2"/>
          <w:sz w:val="24"/>
          <w:szCs w:val="24"/>
        </w:rPr>
        <w:t>промышленная зона Северная, строение 258</w:t>
      </w:r>
      <w:r w:rsidRPr="00C16C90">
        <w:rPr>
          <w:rFonts w:ascii="Times New Roman" w:hAnsi="Times New Roman" w:cs="Times New Roman"/>
          <w:sz w:val="24"/>
          <w:szCs w:val="24"/>
        </w:rPr>
        <w:t>, отдел закупок и снабжения.</w:t>
      </w:r>
    </w:p>
    <w:p w:rsidR="00847DFD" w:rsidRPr="00C16C90" w:rsidRDefault="00847DFD" w:rsidP="006F040D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  <w:r w:rsidRPr="00C16C9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7DFD" w:rsidRPr="00C16C90" w:rsidRDefault="00847DFD" w:rsidP="00314BF0">
      <w:pPr>
        <w:pStyle w:val="afb"/>
        <w:tabs>
          <w:tab w:val="clear" w:pos="0"/>
        </w:tabs>
        <w:ind w:firstLine="567"/>
        <w:rPr>
          <w:b/>
          <w:bCs/>
          <w:sz w:val="24"/>
          <w:szCs w:val="24"/>
        </w:rPr>
      </w:pPr>
      <w:r w:rsidRPr="00C16C90">
        <w:rPr>
          <w:b/>
          <w:bCs/>
          <w:sz w:val="24"/>
          <w:szCs w:val="24"/>
        </w:rPr>
        <w:t xml:space="preserve">Срок действия тендерных </w:t>
      </w:r>
      <w:r w:rsidR="001F29F1" w:rsidRPr="00C16C90">
        <w:rPr>
          <w:b/>
          <w:bCs/>
          <w:sz w:val="24"/>
          <w:szCs w:val="24"/>
        </w:rPr>
        <w:t>заявок всех</w:t>
      </w:r>
      <w:r w:rsidRPr="00C16C90">
        <w:rPr>
          <w:b/>
          <w:bCs/>
          <w:sz w:val="24"/>
          <w:szCs w:val="24"/>
        </w:rPr>
        <w:t xml:space="preserve"> потенциальных поставщиков должен быть не менее 30 дней со дня вскрытия конвертов с тендерными заявками. Тендерная заявка, имеющая более короткий срок действия, чем указанный в тендерной документации, отклоняется.</w:t>
      </w:r>
    </w:p>
    <w:p w:rsidR="003B7F26" w:rsidRPr="00C16C90" w:rsidRDefault="003B7F26" w:rsidP="00314BF0">
      <w:pPr>
        <w:pStyle w:val="afb"/>
        <w:tabs>
          <w:tab w:val="clear" w:pos="0"/>
        </w:tabs>
        <w:ind w:firstLine="567"/>
        <w:rPr>
          <w:b/>
          <w:bCs/>
          <w:sz w:val="24"/>
          <w:szCs w:val="24"/>
        </w:rPr>
      </w:pPr>
    </w:p>
    <w:p w:rsidR="003B7F26" w:rsidRPr="00B76CA5" w:rsidRDefault="003B7F26" w:rsidP="003B7F26">
      <w:pPr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76CA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Размер обеспечения исполнения договора о закупках по итогам тендера </w:t>
      </w:r>
      <w:r w:rsidRPr="00B76CA5">
        <w:rPr>
          <w:rFonts w:ascii="Times New Roman" w:hAnsi="Times New Roman" w:cs="Times New Roman"/>
          <w:b/>
          <w:sz w:val="24"/>
          <w:szCs w:val="24"/>
        </w:rPr>
        <w:t>вносится</w:t>
      </w:r>
      <w:r w:rsidR="00D71B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6CA5">
        <w:rPr>
          <w:rFonts w:ascii="Times New Roman" w:hAnsi="Times New Roman" w:cs="Times New Roman"/>
          <w:b/>
          <w:sz w:val="24"/>
          <w:szCs w:val="24"/>
        </w:rPr>
        <w:t xml:space="preserve">в размере одного процента от </w:t>
      </w:r>
      <w:r w:rsidR="00065EA6" w:rsidRPr="00B76CA5">
        <w:rPr>
          <w:rFonts w:ascii="Times New Roman" w:hAnsi="Times New Roman" w:cs="Times New Roman"/>
          <w:b/>
          <w:sz w:val="24"/>
          <w:szCs w:val="24"/>
        </w:rPr>
        <w:t xml:space="preserve">общей </w:t>
      </w:r>
      <w:r w:rsidRPr="00B76CA5">
        <w:rPr>
          <w:rFonts w:ascii="Times New Roman" w:hAnsi="Times New Roman" w:cs="Times New Roman"/>
          <w:b/>
          <w:sz w:val="24"/>
          <w:szCs w:val="24"/>
        </w:rPr>
        <w:t>суммы, выделенной для приобретения работ в одной из ниже перечисленных форм:</w:t>
      </w:r>
    </w:p>
    <w:p w:rsidR="003B7F26" w:rsidRPr="00065EA6" w:rsidRDefault="003B7F26" w:rsidP="003B7F26">
      <w:pPr>
        <w:pStyle w:val="afb"/>
        <w:tabs>
          <w:tab w:val="clear" w:pos="0"/>
          <w:tab w:val="num" w:pos="900"/>
        </w:tabs>
        <w:rPr>
          <w:b/>
          <w:bCs/>
          <w:sz w:val="24"/>
          <w:szCs w:val="24"/>
        </w:rPr>
      </w:pPr>
      <w:r w:rsidRPr="00065EA6">
        <w:rPr>
          <w:sz w:val="24"/>
          <w:szCs w:val="24"/>
        </w:rPr>
        <w:tab/>
        <w:t xml:space="preserve">1) гарантийного денежного взноса денег, перечисляемые на </w:t>
      </w:r>
      <w:r w:rsidR="001F29F1" w:rsidRPr="00065EA6">
        <w:rPr>
          <w:sz w:val="24"/>
          <w:szCs w:val="24"/>
        </w:rPr>
        <w:t>вышеуказанные банковские</w:t>
      </w:r>
      <w:r w:rsidRPr="00065EA6">
        <w:rPr>
          <w:sz w:val="24"/>
          <w:szCs w:val="24"/>
        </w:rPr>
        <w:t xml:space="preserve"> реквизиты АО «Трамвайное управление города Павлодара»;</w:t>
      </w:r>
    </w:p>
    <w:p w:rsidR="003B7F26" w:rsidRPr="00C16C90" w:rsidRDefault="003B7F26" w:rsidP="003B7F26">
      <w:pPr>
        <w:pStyle w:val="afb"/>
        <w:tabs>
          <w:tab w:val="clear" w:pos="0"/>
          <w:tab w:val="num" w:pos="900"/>
        </w:tabs>
        <w:rPr>
          <w:sz w:val="24"/>
          <w:szCs w:val="24"/>
        </w:rPr>
      </w:pPr>
      <w:r w:rsidRPr="00065EA6">
        <w:rPr>
          <w:sz w:val="24"/>
          <w:szCs w:val="24"/>
        </w:rPr>
        <w:tab/>
        <w:t xml:space="preserve">2) банковской гарантии по форме согласно </w:t>
      </w:r>
      <w:r w:rsidRPr="00065EA6">
        <w:rPr>
          <w:i/>
          <w:iCs/>
          <w:sz w:val="24"/>
          <w:szCs w:val="24"/>
        </w:rPr>
        <w:t>приложению 4</w:t>
      </w:r>
      <w:r w:rsidRPr="00065EA6">
        <w:rPr>
          <w:sz w:val="24"/>
          <w:szCs w:val="24"/>
        </w:rPr>
        <w:t xml:space="preserve"> к настоящей тендерной документации</w:t>
      </w:r>
      <w:r w:rsidRPr="00C16C90">
        <w:rPr>
          <w:sz w:val="24"/>
          <w:szCs w:val="24"/>
        </w:rPr>
        <w:t>.</w:t>
      </w:r>
    </w:p>
    <w:p w:rsidR="00065EA6" w:rsidRDefault="00065EA6" w:rsidP="006F040D">
      <w:pPr>
        <w:ind w:firstLine="40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47DFD" w:rsidRPr="00C16C90" w:rsidRDefault="00847DFD" w:rsidP="006F040D">
      <w:pPr>
        <w:ind w:firstLine="40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16C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Квалификационные требования к потенциальным поставщикам</w:t>
      </w:r>
    </w:p>
    <w:p w:rsidR="005872D4" w:rsidRPr="00065EA6" w:rsidRDefault="005872D4" w:rsidP="005872D4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5B4C" w:rsidRPr="00065EA6" w:rsidRDefault="003B5B4C" w:rsidP="003B5B4C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1. Для участия в тендере потенциальный поставщик должен соответствовать следующим квалификационным требованиям:</w:t>
      </w:r>
    </w:p>
    <w:p w:rsidR="003B5B4C" w:rsidRPr="00065EA6" w:rsidRDefault="003B5B4C" w:rsidP="003B5B4C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1) обладать </w:t>
      </w:r>
      <w:hyperlink r:id="rId8" w:history="1">
        <w:r w:rsidRPr="00065EA6">
          <w:rPr>
            <w:rFonts w:ascii="Times New Roman" w:hAnsi="Times New Roman" w:cs="Times New Roman"/>
            <w:sz w:val="24"/>
            <w:szCs w:val="24"/>
            <w:lang w:eastAsia="ru-RU"/>
          </w:rPr>
          <w:t>правоспособностью</w:t>
        </w:r>
      </w:hyperlink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(для юридических лиц), </w:t>
      </w:r>
      <w:hyperlink r:id="rId9" w:history="1">
        <w:r w:rsidRPr="00065EA6">
          <w:rPr>
            <w:rFonts w:ascii="Times New Roman" w:hAnsi="Times New Roman" w:cs="Times New Roman"/>
            <w:sz w:val="24"/>
            <w:szCs w:val="24"/>
            <w:lang w:eastAsia="ru-RU"/>
          </w:rPr>
          <w:t>гражданской дееспособностью</w:t>
        </w:r>
      </w:hyperlink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(для физических лиц);</w:t>
      </w:r>
    </w:p>
    <w:p w:rsidR="003B5B4C" w:rsidRPr="00065EA6" w:rsidRDefault="003B5B4C" w:rsidP="003B5B4C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2) являться </w:t>
      </w:r>
      <w:hyperlink r:id="rId10" w:history="1">
        <w:r w:rsidRPr="00065EA6">
          <w:rPr>
            <w:rFonts w:ascii="Times New Roman" w:hAnsi="Times New Roman" w:cs="Times New Roman"/>
            <w:sz w:val="24"/>
            <w:szCs w:val="24"/>
            <w:lang w:eastAsia="ru-RU"/>
          </w:rPr>
          <w:t>платежеспособным</w:t>
        </w:r>
      </w:hyperlink>
      <w:r w:rsidRPr="00065EA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B5B4C" w:rsidRPr="00065EA6" w:rsidRDefault="003B5B4C" w:rsidP="003B5B4C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3) не подлежать процедуре </w:t>
      </w:r>
      <w:hyperlink r:id="rId11" w:history="1">
        <w:r w:rsidRPr="00065EA6">
          <w:rPr>
            <w:rFonts w:ascii="Times New Roman" w:hAnsi="Times New Roman" w:cs="Times New Roman"/>
            <w:sz w:val="24"/>
            <w:szCs w:val="24"/>
            <w:lang w:eastAsia="ru-RU"/>
          </w:rPr>
          <w:t>банкротства</w:t>
        </w:r>
      </w:hyperlink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либо </w:t>
      </w:r>
      <w:hyperlink r:id="rId12" w:history="1">
        <w:r w:rsidRPr="00065EA6">
          <w:rPr>
            <w:rFonts w:ascii="Times New Roman" w:hAnsi="Times New Roman" w:cs="Times New Roman"/>
            <w:sz w:val="24"/>
            <w:szCs w:val="24"/>
            <w:lang w:eastAsia="ru-RU"/>
          </w:rPr>
          <w:t>ликвидации</w:t>
        </w:r>
      </w:hyperlink>
      <w:r w:rsidRPr="00065EA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B5B4C" w:rsidRPr="006F632C" w:rsidRDefault="003B5B4C" w:rsidP="003B5B4C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4) обладать материальными, финансовыми и трудовыми ресурсами, достаточными для </w:t>
      </w:r>
      <w:r w:rsidRPr="006F632C">
        <w:rPr>
          <w:rFonts w:ascii="Times New Roman" w:hAnsi="Times New Roman" w:cs="Times New Roman"/>
          <w:sz w:val="24"/>
          <w:szCs w:val="24"/>
          <w:lang w:eastAsia="ru-RU"/>
        </w:rPr>
        <w:t>исполнения обязательств по договору о закупках;</w:t>
      </w:r>
    </w:p>
    <w:p w:rsidR="006F632C" w:rsidRDefault="006F632C" w:rsidP="006F040D">
      <w:pPr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Default="00847DFD" w:rsidP="006F040D">
      <w:pPr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16C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Оформление и представление заявки</w:t>
      </w:r>
    </w:p>
    <w:p w:rsidR="00065EA6" w:rsidRPr="00C16C90" w:rsidRDefault="00065EA6" w:rsidP="006F040D">
      <w:pPr>
        <w:ind w:firstLine="0"/>
        <w:jc w:val="center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872D4" w:rsidRPr="00065EA6" w:rsidRDefault="005872D4" w:rsidP="00776CF0">
      <w:pPr>
        <w:numPr>
          <w:ilvl w:val="1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Заявка потенциального поставщика на участие в тендере (далее – Заявка) является выражением согласия потенциального поставщика на поставку предмета Закупок в соответствии с требованиями, предусмотренными Тендерной документацией.</w:t>
      </w:r>
    </w:p>
    <w:p w:rsidR="005872D4" w:rsidRPr="00065EA6" w:rsidRDefault="005872D4" w:rsidP="00776CF0">
      <w:pPr>
        <w:numPr>
          <w:ilvl w:val="1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Потенциальный поставщик должен представить заявку к сроку, указанному в Тендерной документации.</w:t>
      </w:r>
    </w:p>
    <w:p w:rsidR="005872D4" w:rsidRPr="00C16C90" w:rsidRDefault="005872D4" w:rsidP="00776CF0">
      <w:pPr>
        <w:numPr>
          <w:ilvl w:val="1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Заявка должна быть прошита, листы пронумерованы, последняя страница заверена подписью и печатью (для физического лица - если таковая имеется) потенциального поставщика. Обеспечение заявки на</w:t>
      </w:r>
      <w:r w:rsidR="00065EA6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в тендере и техническое задание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прикладываются отдельно от заявки</w:t>
      </w:r>
      <w:r w:rsidRPr="00C16C9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47DFD" w:rsidRPr="00065EA6" w:rsidRDefault="005872D4" w:rsidP="005872D4">
      <w:pPr>
        <w:ind w:firstLine="40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16C90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="00847DFD"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Заявка запечатывается в конверт, на лицевой стороне которого в произвольной форме должны быть указаны наименование и почтовый адрес потенциального поставщика, наименование и почтовый адрес Организатора закупок, а также указание </w:t>
      </w:r>
      <w:r w:rsidR="00847DFD" w:rsidRPr="00065E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="00847DFD" w:rsidRPr="00065EA6">
        <w:rPr>
          <w:rFonts w:ascii="Times New Roman" w:hAnsi="Times New Roman" w:cs="Times New Roman"/>
          <w:b/>
          <w:sz w:val="24"/>
          <w:szCs w:val="24"/>
          <w:lang w:eastAsia="ru-RU"/>
        </w:rPr>
        <w:t>З</w:t>
      </w:r>
      <w:r w:rsidR="00847DFD" w:rsidRPr="00065EA6">
        <w:rPr>
          <w:rFonts w:ascii="Times New Roman" w:hAnsi="Times New Roman" w:cs="Times New Roman"/>
          <w:b/>
          <w:bCs/>
          <w:sz w:val="24"/>
          <w:szCs w:val="24"/>
        </w:rPr>
        <w:t>аявка на участие в</w:t>
      </w:r>
      <w:r w:rsidRPr="00065EA6"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 w:rsidRPr="00065EA6">
        <w:rPr>
          <w:rFonts w:ascii="Times New Roman" w:hAnsi="Times New Roman" w:cs="Times New Roman"/>
          <w:b/>
          <w:sz w:val="24"/>
          <w:szCs w:val="24"/>
        </w:rPr>
        <w:t xml:space="preserve">ткрытом тендере на </w:t>
      </w:r>
      <w:r w:rsidR="003C04A7" w:rsidRPr="003C04A7">
        <w:rPr>
          <w:rFonts w:ascii="Times New Roman" w:hAnsi="Times New Roman" w:cs="Times New Roman"/>
          <w:b/>
          <w:sz w:val="24"/>
          <w:szCs w:val="24"/>
        </w:rPr>
        <w:t xml:space="preserve">услугу по разработке рабочего проекта «Капитальный </w:t>
      </w:r>
      <w:r w:rsidR="003C04A7" w:rsidRPr="003C04A7">
        <w:rPr>
          <w:rFonts w:ascii="Times New Roman" w:hAnsi="Times New Roman" w:cs="Times New Roman"/>
          <w:b/>
          <w:sz w:val="24"/>
          <w:szCs w:val="24"/>
        </w:rPr>
        <w:lastRenderedPageBreak/>
        <w:t>ремонт трамвайных переездов АО «Трамвайное управление города Павлодара»</w:t>
      </w:r>
      <w:r w:rsidR="00BE4913">
        <w:rPr>
          <w:rFonts w:ascii="Times New Roman" w:hAnsi="Times New Roman" w:cs="Times New Roman"/>
          <w:b/>
          <w:sz w:val="24"/>
          <w:szCs w:val="24"/>
        </w:rPr>
        <w:t>. Вторая очередь»</w:t>
      </w:r>
      <w:r w:rsidR="006418A0">
        <w:rPr>
          <w:rFonts w:ascii="Times New Roman" w:hAnsi="Times New Roman" w:cs="Times New Roman"/>
          <w:b/>
          <w:bCs/>
          <w:sz w:val="24"/>
          <w:szCs w:val="24"/>
        </w:rPr>
        <w:t>, «Лот</w:t>
      </w:r>
      <w:r w:rsidR="00077A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7DFD" w:rsidRPr="00065EA6">
        <w:rPr>
          <w:rFonts w:ascii="Times New Roman" w:hAnsi="Times New Roman" w:cs="Times New Roman"/>
          <w:b/>
          <w:bCs/>
          <w:sz w:val="24"/>
          <w:szCs w:val="24"/>
        </w:rPr>
        <w:t>№……»</w:t>
      </w:r>
      <w:r w:rsidR="007A09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29F1" w:rsidRPr="00065EA6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1F29F1" w:rsidRPr="00065EA6">
        <w:rPr>
          <w:rFonts w:ascii="Times New Roman" w:hAnsi="Times New Roman" w:cs="Times New Roman"/>
          <w:sz w:val="24"/>
          <w:szCs w:val="24"/>
        </w:rPr>
        <w:t xml:space="preserve"> «</w:t>
      </w:r>
      <w:r w:rsidR="00847DFD" w:rsidRPr="00065EA6">
        <w:rPr>
          <w:rFonts w:ascii="Times New Roman" w:hAnsi="Times New Roman" w:cs="Times New Roman"/>
          <w:b/>
          <w:bCs/>
          <w:sz w:val="24"/>
          <w:szCs w:val="24"/>
        </w:rPr>
        <w:t>НЕ ВСКРЫВАТЬ до 1</w:t>
      </w:r>
      <w:r w:rsidR="00751D0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66F84" w:rsidRPr="00065EA6">
        <w:rPr>
          <w:rFonts w:ascii="Times New Roman" w:hAnsi="Times New Roman" w:cs="Times New Roman"/>
          <w:b/>
          <w:bCs/>
          <w:sz w:val="24"/>
          <w:szCs w:val="24"/>
        </w:rPr>
        <w:t xml:space="preserve">.00 </w:t>
      </w:r>
      <w:r w:rsidR="00847DFD" w:rsidRPr="00065EA6">
        <w:rPr>
          <w:rFonts w:ascii="Times New Roman" w:hAnsi="Times New Roman" w:cs="Times New Roman"/>
          <w:b/>
          <w:bCs/>
          <w:sz w:val="24"/>
          <w:szCs w:val="24"/>
        </w:rPr>
        <w:t xml:space="preserve">часов </w:t>
      </w:r>
      <w:r w:rsidR="00BE4913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7A09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189F">
        <w:rPr>
          <w:rFonts w:ascii="Times New Roman" w:hAnsi="Times New Roman" w:cs="Times New Roman"/>
          <w:b/>
          <w:bCs/>
          <w:sz w:val="24"/>
          <w:szCs w:val="24"/>
        </w:rPr>
        <w:t>дека</w:t>
      </w:r>
      <w:r w:rsidR="00077ADD">
        <w:rPr>
          <w:rFonts w:ascii="Times New Roman" w:hAnsi="Times New Roman" w:cs="Times New Roman"/>
          <w:b/>
          <w:bCs/>
          <w:sz w:val="24"/>
          <w:szCs w:val="24"/>
          <w:lang w:val="kk-KZ"/>
        </w:rPr>
        <w:t>бря</w:t>
      </w:r>
      <w:r w:rsidR="00847DFD" w:rsidRPr="00065EA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2017года</w:t>
      </w:r>
      <w:r w:rsidR="00847DFD" w:rsidRPr="00065EA6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5872D4" w:rsidRPr="00065EA6" w:rsidRDefault="005872D4" w:rsidP="00776CF0">
      <w:pPr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Потенциальный поставщик должен представить оригинал заявки</w:t>
      </w:r>
      <w:r w:rsidRPr="00065E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5872D4" w:rsidRPr="00065EA6" w:rsidRDefault="005872D4" w:rsidP="00776CF0">
      <w:pPr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Заявка должна быть отпечатана или написана несмываемыми чернилами,</w:t>
      </w:r>
      <w:r w:rsidR="00BB458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подписана потенциальным поставщиком и скреплена печатью (для физического лица </w:t>
      </w:r>
      <w:r w:rsidR="00065EA6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BB458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65EA6">
        <w:rPr>
          <w:rFonts w:ascii="Times New Roman" w:hAnsi="Times New Roman" w:cs="Times New Roman"/>
          <w:sz w:val="24"/>
          <w:szCs w:val="24"/>
          <w:lang w:eastAsia="ru-RU"/>
        </w:rPr>
        <w:t xml:space="preserve">если 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таковая имеется).</w:t>
      </w:r>
    </w:p>
    <w:p w:rsidR="005872D4" w:rsidRPr="00065EA6" w:rsidRDefault="005872D4" w:rsidP="00776CF0">
      <w:pPr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В заявке не должно быть никаких вставок между строками, подтирок или приписок, за исключением тех случаев, когда потенциальному поставщику необходимо исправить грамматические или арифметические ошибки.</w:t>
      </w:r>
    </w:p>
    <w:p w:rsidR="005872D4" w:rsidRPr="00065EA6" w:rsidRDefault="005872D4" w:rsidP="00776CF0">
      <w:pPr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Все заявки, полученные Организатором закупок после истечения окончатель</w:t>
      </w:r>
      <w:r w:rsidR="00065EA6">
        <w:rPr>
          <w:rFonts w:ascii="Times New Roman" w:hAnsi="Times New Roman" w:cs="Times New Roman"/>
          <w:sz w:val="24"/>
          <w:szCs w:val="24"/>
          <w:lang w:eastAsia="ru-RU"/>
        </w:rPr>
        <w:t>ного срока представления заявок,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не вскрываются и возвращаются предст</w:t>
      </w:r>
      <w:r w:rsidR="00065EA6">
        <w:rPr>
          <w:rFonts w:ascii="Times New Roman" w:hAnsi="Times New Roman" w:cs="Times New Roman"/>
          <w:sz w:val="24"/>
          <w:szCs w:val="24"/>
          <w:lang w:eastAsia="ru-RU"/>
        </w:rPr>
        <w:t>авившим их потенциальным поставщ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икам по реквизитам, указанным на конвертах с заявками либо лично уполномоченным представителям потенциальных поставщиков под расписку об их получении.</w:t>
      </w:r>
    </w:p>
    <w:p w:rsidR="005872D4" w:rsidRPr="00065EA6" w:rsidRDefault="007A09E2" w:rsidP="005872D4">
      <w:pPr>
        <w:tabs>
          <w:tab w:val="left" w:pos="993"/>
        </w:tabs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872D4" w:rsidRPr="00065EA6">
        <w:rPr>
          <w:rFonts w:ascii="Times New Roman" w:hAnsi="Times New Roman" w:cs="Times New Roman"/>
          <w:sz w:val="24"/>
          <w:szCs w:val="24"/>
          <w:lang w:eastAsia="ru-RU"/>
        </w:rPr>
        <w:t>10. Представленные потенциальными поставщиками или их уполномоченными представителями заявки регистрируются в соответствующем журнале с указанием даты и времени приема заявок.</w:t>
      </w:r>
    </w:p>
    <w:p w:rsidR="005872D4" w:rsidRPr="00065EA6" w:rsidRDefault="007A09E2" w:rsidP="005872D4">
      <w:pPr>
        <w:tabs>
          <w:tab w:val="left" w:pos="993"/>
        </w:tabs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872D4" w:rsidRPr="00065EA6">
        <w:rPr>
          <w:rFonts w:ascii="Times New Roman" w:hAnsi="Times New Roman" w:cs="Times New Roman"/>
          <w:sz w:val="24"/>
          <w:szCs w:val="24"/>
          <w:lang w:eastAsia="ru-RU"/>
        </w:rPr>
        <w:t>Не подлежат приему и регистрации конверты с заявками с нарушением требований к оформлению конвертов с заявками, предусмотренными в Тендерной документации. </w:t>
      </w:r>
    </w:p>
    <w:p w:rsidR="00497730" w:rsidRPr="00BB458C" w:rsidRDefault="002C15B5" w:rsidP="00BB458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11. </w:t>
      </w:r>
      <w:r w:rsidR="005872D4" w:rsidRPr="00065EA6">
        <w:rPr>
          <w:rFonts w:ascii="Times New Roman" w:hAnsi="Times New Roman" w:cs="Times New Roman"/>
          <w:sz w:val="24"/>
          <w:szCs w:val="24"/>
          <w:lang w:eastAsia="ru-RU"/>
        </w:rPr>
        <w:t>Заявка составляется на языке в соответствии с законодательством Республики Казахстан. При этом заявка может содержать документы, составленные на другом языке при условии, что к ним будет прилагаться точный перевод на язык Тендерной документации, и в этом случае преимущество будет иметь перевод</w:t>
      </w:r>
      <w:r w:rsidR="00BB458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97730" w:rsidRDefault="00497730" w:rsidP="005872D4">
      <w:pPr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47DFD" w:rsidRPr="00065EA6" w:rsidRDefault="00847DFD" w:rsidP="005872D4">
      <w:pPr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Обеспечение заявки</w:t>
      </w:r>
    </w:p>
    <w:p w:rsidR="002C15B5" w:rsidRPr="00065EA6" w:rsidRDefault="002C15B5" w:rsidP="002C15B5">
      <w:pPr>
        <w:ind w:firstLine="40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12. Потенциальный поставщик вносит обеспечение заявки в размере, указанном в преамбуле Тендерной документации, в качестве гарантии того, что он: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1) не отзовет либо не изменит свою заявку после истечения окончательного срока предоставления заявок;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2) в случае определения его победителем тендера заключит договор с Заказчиком в сроки, установленные протоколом об итогах тендера.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13. Потенциальный поставщик вправе выбрать один из следующих видов обеспечения Заявки: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1) гарантийный денежный </w:t>
      </w:r>
      <w:r w:rsidR="00065EA6">
        <w:rPr>
          <w:rFonts w:ascii="Times New Roman" w:hAnsi="Times New Roman" w:cs="Times New Roman"/>
          <w:sz w:val="24"/>
          <w:szCs w:val="24"/>
          <w:lang w:eastAsia="ru-RU"/>
        </w:rPr>
        <w:t>взнос, вносимый на один из вышеуказанных банковских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счет</w:t>
      </w:r>
      <w:r w:rsidR="00065EA6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Организатора закупок;</w:t>
      </w:r>
    </w:p>
    <w:p w:rsidR="002C15B5" w:rsidRPr="00065EA6" w:rsidRDefault="00BB458C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="002C15B5" w:rsidRPr="00065EA6">
        <w:rPr>
          <w:rFonts w:ascii="Times New Roman" w:hAnsi="Times New Roman" w:cs="Times New Roman"/>
          <w:sz w:val="24"/>
          <w:szCs w:val="24"/>
          <w:lang w:eastAsia="ru-RU"/>
        </w:rPr>
        <w:t>банковскую гарантию, по форме согласно приложению</w:t>
      </w:r>
      <w:r w:rsidR="007A09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C15B5" w:rsidRPr="00065EA6">
        <w:rPr>
          <w:rFonts w:ascii="Times New Roman" w:hAnsi="Times New Roman" w:cs="Times New Roman"/>
          <w:sz w:val="24"/>
          <w:szCs w:val="24"/>
          <w:lang w:eastAsia="ru-RU"/>
        </w:rPr>
        <w:t>4 к Тендерной документации.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14. Все заявки, не содержащие подтверждения внесения обеспечения заявки, отклоняются тендерной комиссией как не отвечающие требованиям Тендерной документации. В случае внесения обеспечения заявки на участие путем перечисления гарантийного денежного взноса на банковский счет Организатора закупок в подтверждающем документе должны быть указаны название тендера, сумма обеспечения, наименование Организатора закупок и потенциального поставщика.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15. Обеспечение заявки не возвращается Организатором закупок при наступлении одного из следующих случаев: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1) потенциальный поставщик отозвал либо изменил и (или) дополнил заявку после истечения окончательного срока представления заявок;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2) потенциальный поставщик, определенный победителем тендера, уклонился от заключения договора о закупках;</w:t>
      </w:r>
    </w:p>
    <w:p w:rsidR="00847DFD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3) победитель тендера, заключив договор о закупках, не исполнил либо несвоевременно исполнил требования, установленные Тендерной документацией, о внесении и (или) сроках внесения обеспечения исполнения Договора о закупках.</w:t>
      </w:r>
    </w:p>
    <w:p w:rsidR="00847DFD" w:rsidRPr="00065EA6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16. Организатор закупок возвращает потенциальному поставщику внесенное им обеспечение заявки в течение 10 (десяти) рабочих дней со дня наступления одного из следующих случаев: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1) отзыв данным потенциальным поставщиком своей Заявки до истечения окончательного срока представления заявок;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2) подписание протокола об итогах тендера: указанный случай не распространяется на участника тендера, определенного победителем;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3) вступление в силу договора о закупках и внесение победителем тендера обеспечения исполнения договора о закупках, предусмотренного Тендерной документации;</w:t>
      </w:r>
    </w:p>
    <w:p w:rsidR="00497730" w:rsidRDefault="002C15B5" w:rsidP="0049773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4) истечение срока действия заявки потенциального поставщика.</w:t>
      </w:r>
    </w:p>
    <w:p w:rsidR="00F0189F" w:rsidRPr="00497730" w:rsidRDefault="00F0189F" w:rsidP="0049773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Default="00847DFD" w:rsidP="006F040D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Содержание заявки</w:t>
      </w:r>
    </w:p>
    <w:p w:rsidR="00497730" w:rsidRPr="00065EA6" w:rsidRDefault="00497730" w:rsidP="006F040D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17. Заявка должна содержать: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1) заполненную и подписанную потенциальным поставщиком заявку по форме согласно приложению 1 и 2 к Тендерной документации;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2) документы, подтверждающие соответствие потенциального поставщика квалификационным требованиям, предусмотренным пунктом19 Тендерной документации;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3) техническое </w:t>
      </w:r>
      <w:r w:rsidR="006F632C">
        <w:rPr>
          <w:rFonts w:ascii="Times New Roman" w:hAnsi="Times New Roman" w:cs="Times New Roman"/>
          <w:sz w:val="24"/>
          <w:szCs w:val="24"/>
          <w:lang w:eastAsia="ru-RU"/>
        </w:rPr>
        <w:t>задание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потенциального поставщика</w:t>
      </w:r>
      <w:r w:rsidR="006F632C">
        <w:rPr>
          <w:rFonts w:ascii="Times New Roman" w:hAnsi="Times New Roman" w:cs="Times New Roman"/>
          <w:sz w:val="24"/>
          <w:szCs w:val="24"/>
          <w:lang w:eastAsia="ru-RU"/>
        </w:rPr>
        <w:t>, согласно приложению 8 к тендерной документации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4) ценовое предложение потенциального поставщика по форме</w:t>
      </w:r>
      <w:r w:rsidR="006F632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согласно приложению 3 к Тендерной документации;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5) документ, подтверждающий внесение обеспечения заявки по форме согласно приложению 4 к Тендерной документации;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6) документы, подтверждающие применимость к заявке критериев оценки, предусмотренных пунктом 4</w:t>
      </w:r>
      <w:r w:rsidR="006F632C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Тендерной документации;</w:t>
      </w:r>
    </w:p>
    <w:p w:rsidR="002C15B5" w:rsidRPr="00065EA6" w:rsidRDefault="002C15B5" w:rsidP="002C15B5">
      <w:pPr>
        <w:tabs>
          <w:tab w:val="left" w:pos="1134"/>
          <w:tab w:val="left" w:pos="1418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18. Отсутствие документов, подтверждающих применимость к заявке критериев оценки, предусмотренных</w:t>
      </w:r>
      <w:r w:rsidR="000E33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пунктом 4</w:t>
      </w:r>
      <w:r w:rsidR="006F632C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Тендерной документации, не является основанием для отклонения заявки. При этом тендерная комиссия не применяет к заявке критерии оценки.   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 19. Для подтверждения соответствия квалификационным требованиям потенциальным поставщиком представляются следующие документы: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1) нотариально засвидетельствованная копия свидетельства о государственной регистрации (перерегистрации) юридического лица. Для физического лица – нотариально засвидетельствованная копия документа о регистрации в качестве субъекта предпринимательства, копия удостоверения личности;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2) нотариально засвидетельствованная копия устава, утвержденного в установленном </w:t>
      </w:r>
      <w:hyperlink r:id="rId13" w:history="1">
        <w:r w:rsidRPr="00065EA6">
          <w:rPr>
            <w:rFonts w:ascii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порядке;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3) нотариально засвидетельствованная копия лицензий и/или патентов, свидетельств, сертификатов, дипломов, других документов, подтверждающих право потенциального поставщика на </w:t>
      </w:r>
      <w:r w:rsidR="006F632C">
        <w:rPr>
          <w:rFonts w:ascii="Times New Roman" w:hAnsi="Times New Roman" w:cs="Times New Roman"/>
          <w:sz w:val="24"/>
          <w:szCs w:val="24"/>
          <w:lang w:eastAsia="ru-RU"/>
        </w:rPr>
        <w:t>выполнение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работ и оказание услуг;</w:t>
      </w:r>
    </w:p>
    <w:p w:rsidR="002C15B5" w:rsidRPr="00065EA6" w:rsidRDefault="002C15B5" w:rsidP="002C15B5">
      <w:pPr>
        <w:tabs>
          <w:tab w:val="left" w:pos="1134"/>
          <w:tab w:val="left" w:pos="1418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4) документ, содержащий сведения об учредителях либо оригинал или нотариально засвидетельствованная копия выписки из реестра держателей акций, выданная не более чем за 30 календарных дней до даты вскрытия заявок;</w:t>
      </w:r>
    </w:p>
    <w:p w:rsidR="002C15B5" w:rsidRPr="00065EA6" w:rsidRDefault="002C15B5" w:rsidP="002C15B5">
      <w:pPr>
        <w:tabs>
          <w:tab w:val="left" w:pos="1134"/>
          <w:tab w:val="left" w:pos="1418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5) оригинал или нотариально засвидетельствованная копия справки банка или филиала банка, в котором обслуживается потенциальный поставщик, об отсутствии просроченной задолженности по всем видам обязательств потенциального поставщика, длящейся более трех месяцев, предшествующих дате выдачи справки, перед банком или филиалом банка согласно </w:t>
      </w:r>
      <w:hyperlink r:id="rId14" w:history="1">
        <w:r w:rsidRPr="00065EA6">
          <w:rPr>
            <w:rFonts w:ascii="Times New Roman" w:hAnsi="Times New Roman" w:cs="Times New Roman"/>
            <w:sz w:val="24"/>
            <w:szCs w:val="24"/>
            <w:lang w:eastAsia="ru-RU"/>
          </w:rPr>
          <w:t>Типовому плану</w:t>
        </w:r>
      </w:hyperlink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счетов бухгалтерского учета в банках второго уровня и ипотечных организациях, утверждаемому постановлением Правления Национального Банка Республики Казахстан.</w:t>
      </w:r>
    </w:p>
    <w:p w:rsidR="002C15B5" w:rsidRPr="00065EA6" w:rsidRDefault="002C15B5" w:rsidP="002C15B5">
      <w:pPr>
        <w:tabs>
          <w:tab w:val="left" w:pos="1134"/>
          <w:tab w:val="left" w:pos="1418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случае, если потенциальный поставщик является клиентом нескольких банков второго уровня или филиалов, а также иностранного банка, данная справка представляется от каждого из таких банков за подписью уполномоченного лица банка (филиала банка) с 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печатью банка. Информация об отсутствии просроченной задолженности должна быть сформирована по состоянию не более чем за один месяц, предшествующий дате вскрытия конвертов с заявками.</w:t>
      </w:r>
    </w:p>
    <w:p w:rsidR="002C15B5" w:rsidRPr="00065EA6" w:rsidRDefault="002C15B5" w:rsidP="002C15B5">
      <w:pPr>
        <w:tabs>
          <w:tab w:val="left" w:pos="1134"/>
          <w:tab w:val="left" w:pos="1418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случае, если потенциальный поставщик-нерезидент Республики Казахстан является клиентом иностранного банка, находящегося на территории другого государства, то возможно представление справки из банка в произвольной форме с обязательным указанием сведений об отсутствии просроченной задолженности по всем видам обязательств потенциального поставщика длящейся более трех месяцев, предшествующих дате выдачи справки, перед банком или филиалом банка.     </w:t>
      </w:r>
    </w:p>
    <w:p w:rsidR="002C15B5" w:rsidRPr="00065EA6" w:rsidRDefault="002C15B5" w:rsidP="002C15B5">
      <w:pPr>
        <w:tabs>
          <w:tab w:val="left" w:pos="1134"/>
          <w:tab w:val="left" w:pos="1418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6) оригинал справки установленной формы соответствующего налогового органа об отсутствии налоговой задолженности и задолженности по обязательным пенсионным взносам и социальным отчислениям в накопительные пенсионные фонды более чем за три месяца (за исключением случаев, когда срок уплаты отсрочен в соответствии с законодательством Республики Казахстан), полученной не более чем за один месяц, предшествующий дате вскрытия конвертов с заявками, за подписью руководителя либо заместителя руководителя налогового органа. Информация об отсутствии просроченной задолженности должна быть сформирована по состоянию не более чем за один месяц, предшествующий дате вскрытия конвертов с заявками.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В случае наличия у потенциального поставщика налоговой задолженности и задолженности по обязательным пенсионным взносам и социальным отчислениям в накопительные пенсионные фонды более чем за три месяца, он вправе представить оригинал или нотариально засвидетельствованную копию платежного документа о погашении задолженности;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7) оригинал или нотариально засвидетельствованная копия бухгалтерского баланса за последний отчетный период, подписанного первым руководителем или лицом, его замещающим, а также главным бухгалтером (бухгалтером)</w:t>
      </w:r>
      <w:r w:rsidR="00BB458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(при наличии главного бухгалтера, бухгалтера);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8) сведения о квалификации для участия в тендере </w:t>
      </w:r>
      <w:r w:rsidR="00F278BB">
        <w:rPr>
          <w:rFonts w:ascii="Times New Roman" w:hAnsi="Times New Roman" w:cs="Times New Roman"/>
          <w:sz w:val="24"/>
          <w:szCs w:val="24"/>
          <w:lang w:eastAsia="ru-RU"/>
        </w:rPr>
        <w:t xml:space="preserve">по форме согласно приложению 5 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Тендерной документации;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9) нотариально засвидетельствованная копия документа о назначении (избрании) первого руководителя юридического лица.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20. </w:t>
      </w:r>
      <w:r w:rsidRPr="00065EA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В случае если потенциальный поставщик для выполнения работ/оказания услуг привлекает субподрядную/соисполнительную организацию, </w:t>
      </w:r>
      <w:r w:rsidRPr="00065EA6">
        <w:rPr>
          <w:rFonts w:ascii="Times New Roman" w:hAnsi="Times New Roman" w:cs="Times New Roman"/>
          <w:sz w:val="24"/>
          <w:szCs w:val="24"/>
          <w:lang w:val="kk-KZ"/>
        </w:rPr>
        <w:t xml:space="preserve">то предоставляет </w:t>
      </w:r>
      <w:r w:rsidRPr="00065EA6">
        <w:rPr>
          <w:rFonts w:ascii="Times New Roman" w:hAnsi="Times New Roman" w:cs="Times New Roman"/>
          <w:sz w:val="24"/>
          <w:szCs w:val="24"/>
        </w:rPr>
        <w:t xml:space="preserve">документы, подтверждающие право </w:t>
      </w:r>
      <w:r w:rsidRPr="00065EA6">
        <w:rPr>
          <w:rFonts w:ascii="Times New Roman" w:hAnsi="Times New Roman" w:cs="Times New Roman"/>
          <w:sz w:val="24"/>
          <w:szCs w:val="24"/>
          <w:lang w:val="kk-KZ"/>
        </w:rPr>
        <w:t xml:space="preserve">субподрядной/соисполнительной организации </w:t>
      </w:r>
      <w:r w:rsidRPr="00065EA6">
        <w:rPr>
          <w:rFonts w:ascii="Times New Roman" w:hAnsi="Times New Roman" w:cs="Times New Roman"/>
          <w:sz w:val="24"/>
          <w:szCs w:val="24"/>
        </w:rPr>
        <w:t xml:space="preserve">на выполнение/оказание работ/услуг и </w:t>
      </w:r>
      <w:r w:rsidRPr="00065EA6">
        <w:rPr>
          <w:rFonts w:ascii="Times New Roman" w:hAnsi="Times New Roman" w:cs="Times New Roman"/>
          <w:sz w:val="24"/>
          <w:szCs w:val="24"/>
          <w:lang w:val="kk-KZ"/>
        </w:rPr>
        <w:t>информацию об объемах, передаваемых в субподряд/на соисполнение.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21. Потенциальный поставщик, не являющийся резидентом Республики Казахстан, в подтверждение его соответствия квалификационным требованиям, представляет те же документы, что и резиденты Республики Казахстан, либо документы, содержащие аналогичные сведения по квалификационным требованиям потенциального поставщика-нерезидента Республики Казахстан с нотариально засвидетельствованным переводом на язык Тендерной документации.</w:t>
      </w:r>
    </w:p>
    <w:p w:rsidR="0011483E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22. В случае, если потенциальным поставщиком представляются для подтверждения его соответствия квалификационным требованиям документы, исходящие от компетентных органов и организаций иностранных государств, они принимаются при наличии консульской легализации, если иное не предусмотрено законодательством Республики Казахстан или международным договором, участниками которого являются Республика Казахстан и государство, от органов и организаций которого исходит представляемый документ</w:t>
      </w:r>
      <w:r w:rsidR="0011483E" w:rsidRPr="00065EA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23. Техническое </w:t>
      </w:r>
      <w:r w:rsidR="00F278BB">
        <w:rPr>
          <w:rFonts w:ascii="Times New Roman" w:hAnsi="Times New Roman" w:cs="Times New Roman"/>
          <w:sz w:val="24"/>
          <w:szCs w:val="24"/>
          <w:lang w:eastAsia="ru-RU"/>
        </w:rPr>
        <w:t>задание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должно содержать: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1) информацию, подтверждающие с</w:t>
      </w:r>
      <w:r w:rsidR="00F278BB">
        <w:rPr>
          <w:rFonts w:ascii="Times New Roman" w:hAnsi="Times New Roman" w:cs="Times New Roman"/>
          <w:sz w:val="24"/>
          <w:szCs w:val="24"/>
          <w:lang w:eastAsia="ru-RU"/>
        </w:rPr>
        <w:t>оответствие предлагаемых работ Техническому</w:t>
      </w:r>
      <w:r w:rsidR="00605C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278BB">
        <w:rPr>
          <w:rFonts w:ascii="Times New Roman" w:hAnsi="Times New Roman" w:cs="Times New Roman"/>
          <w:sz w:val="24"/>
          <w:szCs w:val="24"/>
          <w:lang w:eastAsia="ru-RU"/>
        </w:rPr>
        <w:t>заданию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F278B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согласно приложению 8 к тендерной документации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24. Ценовое предложение участника тендера, являющегося резидентом Республики Казахстан, должно быть выражено в тенге. Ценовое предложение участника тендера, не являющегося резидентом Республики Казахстан, может быть выражено в иной валюте. </w:t>
      </w:r>
    </w:p>
    <w:p w:rsidR="00F278BB" w:rsidRDefault="002C15B5" w:rsidP="0049773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25. Ценовое предложение должно включать в себя все налоги и сборы, расходы на транспортировку и страхование, на оплату таможенных пошлин, и иные расходы, влияющие на факт</w:t>
      </w:r>
      <w:r w:rsidR="00F278BB">
        <w:rPr>
          <w:rFonts w:ascii="Times New Roman" w:hAnsi="Times New Roman" w:cs="Times New Roman"/>
          <w:sz w:val="24"/>
          <w:szCs w:val="24"/>
          <w:lang w:eastAsia="ru-RU"/>
        </w:rPr>
        <w:t>ическую стоимость приобретаемых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работы</w:t>
      </w:r>
      <w:r w:rsidR="00F278B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86F62" w:rsidRPr="00065EA6" w:rsidRDefault="00E86F62" w:rsidP="0049773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278BB" w:rsidRDefault="002C15B5" w:rsidP="00497730">
      <w:pPr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278BB">
        <w:rPr>
          <w:rFonts w:ascii="Times New Roman" w:hAnsi="Times New Roman" w:cs="Times New Roman"/>
          <w:b/>
          <w:sz w:val="24"/>
          <w:szCs w:val="24"/>
          <w:lang w:eastAsia="ru-RU"/>
        </w:rPr>
        <w:t>5. Изменение заявок и их отзыв</w:t>
      </w:r>
    </w:p>
    <w:p w:rsidR="00E86F62" w:rsidRPr="00497730" w:rsidRDefault="00E86F62" w:rsidP="00497730">
      <w:pPr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C15B5" w:rsidRPr="00065EA6" w:rsidRDefault="002C15B5" w:rsidP="00776CF0">
      <w:pPr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Потенциальный поставщик может изменить свою заявку до истечения окончательного срока представления заявок. Внесение изменения должно быть подготовлено, запечатано и представлено так же, как и сама заявка.</w:t>
      </w:r>
    </w:p>
    <w:p w:rsidR="002C15B5" w:rsidRPr="00065EA6" w:rsidRDefault="002C15B5" w:rsidP="00776CF0">
      <w:pPr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Уведомление об отзыве заявки оформляется в виде произвольного заявления на имя Организатора закупок, подписанного потенциальным поставщиком и скрепленного печатью (для физического лица - если таковая имеется).</w:t>
      </w:r>
    </w:p>
    <w:p w:rsidR="002C15B5" w:rsidRPr="00065EA6" w:rsidRDefault="002C15B5" w:rsidP="00776CF0">
      <w:pPr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Внесение изменений в заявку является действительными, если изменения получены Организатором закупок до истечения окончательного срока представления заявок.</w:t>
      </w:r>
    </w:p>
    <w:p w:rsidR="002C15B5" w:rsidRPr="00065EA6" w:rsidRDefault="002C15B5" w:rsidP="00776CF0">
      <w:pPr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Не допускается внесение изменений и (или) дополнений после истечения окончательного срока представления конверта с заявкой.</w:t>
      </w:r>
    </w:p>
    <w:p w:rsidR="00497730" w:rsidRPr="00497730" w:rsidRDefault="002C15B5" w:rsidP="00497730">
      <w:pPr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Потенциальный поставщик несет все расходы, связанные с его участием в тендере. Заказчик, Организатор закупок, тендерная комиссия, экспертная комиссия, эксперт не несут обязательств по возмещению этих расходов независимо от итогов тендера.</w:t>
      </w:r>
    </w:p>
    <w:p w:rsidR="00E86F62" w:rsidRDefault="00E86F62" w:rsidP="00497730">
      <w:pPr>
        <w:pStyle w:val="a6"/>
        <w:ind w:left="45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278BB" w:rsidRDefault="00847DFD" w:rsidP="00497730">
      <w:pPr>
        <w:pStyle w:val="a6"/>
        <w:ind w:left="45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Вскрытие конвертов с заявками</w:t>
      </w:r>
    </w:p>
    <w:p w:rsidR="00E86F62" w:rsidRPr="00065EA6" w:rsidRDefault="00E86F62" w:rsidP="00497730">
      <w:pPr>
        <w:pStyle w:val="a6"/>
        <w:ind w:left="45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47DFD" w:rsidRPr="00065EA6" w:rsidRDefault="002C15B5" w:rsidP="00EC011B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31</w:t>
      </w:r>
      <w:r w:rsidR="00847DFD"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. Вскрытие конвертов с заявками на участие в тендере производится тендерной комиссией </w:t>
      </w:r>
      <w:r w:rsidR="00BE4913" w:rsidRPr="00BE4913">
        <w:rPr>
          <w:rFonts w:ascii="Times New Roman" w:hAnsi="Times New Roman" w:cs="Times New Roman"/>
          <w:b/>
          <w:sz w:val="24"/>
          <w:szCs w:val="24"/>
          <w:lang w:eastAsia="ru-RU"/>
        </w:rPr>
        <w:t>15</w:t>
      </w:r>
      <w:r w:rsidR="00E86F62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D77E4A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дека</w:t>
      </w:r>
      <w:r w:rsidR="00E86F62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бря</w:t>
      </w:r>
      <w:r w:rsidR="0011483E" w:rsidRPr="00065E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2017 года в 1</w:t>
      </w:r>
      <w:r w:rsidR="00751D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="002D2EB2" w:rsidRPr="00065E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="00847DFD" w:rsidRPr="00065E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00</w:t>
      </w:r>
      <w:r w:rsidR="00847DFD"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по адресу: г. Павлодар, </w:t>
      </w:r>
      <w:r w:rsidR="002D2EB2" w:rsidRPr="00065EA6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="00847DFD" w:rsidRPr="00065EA6">
        <w:rPr>
          <w:rFonts w:ascii="Times New Roman" w:hAnsi="Times New Roman" w:cs="Times New Roman"/>
          <w:spacing w:val="-2"/>
          <w:sz w:val="24"/>
          <w:szCs w:val="24"/>
        </w:rPr>
        <w:t>ромышленная зона Северная, строение 258</w:t>
      </w:r>
      <w:r w:rsidR="00847DFD" w:rsidRPr="00065EA6">
        <w:rPr>
          <w:rFonts w:ascii="Times New Roman" w:hAnsi="Times New Roman" w:cs="Times New Roman"/>
          <w:sz w:val="24"/>
          <w:szCs w:val="24"/>
          <w:lang w:eastAsia="ru-RU"/>
        </w:rPr>
        <w:t>, административное здание трамвайного Депо, Конференц-зал.</w:t>
      </w:r>
    </w:p>
    <w:p w:rsidR="002C15B5" w:rsidRPr="00065EA6" w:rsidRDefault="002C15B5" w:rsidP="00776CF0">
      <w:pPr>
        <w:numPr>
          <w:ilvl w:val="1"/>
          <w:numId w:val="5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Вскрытию подлежат конверты с заявками потенциальных поставщиков, представленные в сроки и в порядке, установленные Тендерной документацией.</w:t>
      </w:r>
    </w:p>
    <w:p w:rsidR="002C15B5" w:rsidRPr="00065EA6" w:rsidRDefault="002C15B5" w:rsidP="00776CF0">
      <w:pPr>
        <w:numPr>
          <w:ilvl w:val="1"/>
          <w:numId w:val="5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На заседании тендерной комиссии по вскрытию конвертов с заявками вправе присутствовать уполномоченные представители поставщиков, чьи заявки подлежат рассмотрению.</w:t>
      </w:r>
    </w:p>
    <w:p w:rsidR="002C15B5" w:rsidRPr="00065EA6" w:rsidRDefault="002C15B5" w:rsidP="00776CF0">
      <w:pPr>
        <w:numPr>
          <w:ilvl w:val="1"/>
          <w:numId w:val="5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</w:rPr>
        <w:t>Секретарь тендерной комиссии может производить видеосъемку и/или аудиозапись заседания тендерной комиссии по вскрытию конвертов с заявками.</w:t>
      </w:r>
    </w:p>
    <w:p w:rsidR="002C15B5" w:rsidRPr="00065EA6" w:rsidRDefault="002C15B5" w:rsidP="002C15B5">
      <w:pPr>
        <w:tabs>
          <w:tab w:val="left" w:pos="1276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</w:rPr>
        <w:t>При этом электронный носитель с записью приобщается к протоколу заседания тендерной комиссии по вскрытию конвертов с заявками.</w:t>
      </w:r>
    </w:p>
    <w:p w:rsidR="002C15B5" w:rsidRPr="00065EA6" w:rsidRDefault="002C15B5" w:rsidP="00776CF0">
      <w:pPr>
        <w:numPr>
          <w:ilvl w:val="1"/>
          <w:numId w:val="5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Не допускается вмешательство лиц, присутствующих на заседании тендерной комиссии по вскрытию конвертов с заявками, в деятельность тендерной комиссии.</w:t>
      </w:r>
    </w:p>
    <w:p w:rsidR="002C15B5" w:rsidRPr="00065EA6" w:rsidRDefault="002C15B5" w:rsidP="00776CF0">
      <w:pPr>
        <w:numPr>
          <w:ilvl w:val="1"/>
          <w:numId w:val="5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Протокол заседания тендерной комиссии по вскрытию конвертов с заявками должен содержать следующие сведения: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1) день, время и место проведения заседания;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2) состав тендерной комиссии;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3) наименование, адрес потенциальных поставщиков, получивших Тендерную документацию;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4) наименование, адрес потенциальных поставщиков, предоставивших заявки в установленные сроки, с указанием даты и времени предоставления заявок;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5) информацию о содержании заявок;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6) наименование, адрес потенциальных поставщиков, которым возвращены заявки ввиду их представления после окончательного срока представления заявок.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37. Протокол заседания тендерной комиссии по вскрытию конвертов с заявками</w:t>
      </w:r>
      <w:r w:rsidR="002631C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подписывается</w:t>
      </w:r>
      <w:r w:rsidR="002631C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всеми присутствующими на заседании членами тендерной комиссии, а также 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секретарем тендерной комиссии в течение одного рабочего дня следующего за днем вскрытия конвертов с заявками.</w:t>
      </w:r>
    </w:p>
    <w:p w:rsidR="00847DFD" w:rsidRPr="00065EA6" w:rsidRDefault="002C15B5" w:rsidP="0049773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Копия указанного протокола предоставляется потенциальным поставщикам, в течение трех рабочих дней, со дня получения от них запроса.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38. Заявки</w:t>
      </w:r>
      <w:r w:rsidR="004977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рассматриваются</w:t>
      </w:r>
      <w:r w:rsidR="004977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тендерной комиссией на предмет</w:t>
      </w:r>
      <w:r w:rsidR="004977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соответствия потенциальных поставщиков квалификационным требованиям, соответствия заявок требованиям Тендерной документации. Не отклоненные по основаниям, указанным в пункте 41 Тендерной документации, заявки</w:t>
      </w:r>
      <w:r w:rsidR="002631C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сопоставляются и оцениваются тендерной комиссией в целях выбора победителя тендера, предложившего наилучшие условия поставки </w:t>
      </w:r>
      <w:r w:rsidR="00B20D88">
        <w:rPr>
          <w:rFonts w:ascii="Times New Roman" w:hAnsi="Times New Roman" w:cs="Times New Roman"/>
          <w:sz w:val="24"/>
          <w:szCs w:val="24"/>
          <w:lang w:eastAsia="ru-RU"/>
        </w:rPr>
        <w:t>работ.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39. При рассмотрении заявок тендерная комиссия вправе: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1) запросить у потенциальных поставщиков материалы и разъяснения, необходимые для рассмотрения, оценки и сопоставления заявок;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2) с целью уточнения сведений, содержащихся в заявках, запросить необходимую информацию у соответствующих государственных органов, физических и юридических лиц.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40. Тендерная комиссия признает потенциального поставщика несоответствующим квалификационным требованиям в случае:</w:t>
      </w:r>
    </w:p>
    <w:p w:rsidR="002C15B5" w:rsidRPr="00065EA6" w:rsidRDefault="002C15B5" w:rsidP="002C15B5">
      <w:pPr>
        <w:tabs>
          <w:tab w:val="left" w:pos="1134"/>
        </w:tabs>
        <w:ind w:right="-2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1)</w:t>
      </w:r>
      <w:r w:rsidR="002631C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65EA6">
        <w:rPr>
          <w:rFonts w:ascii="Times New Roman" w:hAnsi="Times New Roman" w:cs="Times New Roman"/>
          <w:sz w:val="24"/>
          <w:szCs w:val="24"/>
        </w:rPr>
        <w:t>непредставления   потенциальным   поставщиком   либо   представление ненадлежащим образом оформленного документа (документов) для подтверждения соответствия потенциального поставщика квалификационным требованиям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="002631C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установления факта несоответствия квалификационным требованиям на основании информации, содержащейся в документах, представленных потенциальным поставщиком для подтверждения его соответствия, квалификационным требованиям;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3) представления недостоверной информации по квалификационным требованиям.</w:t>
      </w:r>
    </w:p>
    <w:p w:rsidR="002C15B5" w:rsidRPr="00065EA6" w:rsidRDefault="002C15B5" w:rsidP="002C15B5">
      <w:pPr>
        <w:tabs>
          <w:tab w:val="left" w:pos="993"/>
        </w:tabs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</w:rPr>
        <w:t>Под ненадлежащим образом оформленными документами понимается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C15B5" w:rsidRPr="00065EA6" w:rsidRDefault="002C15B5" w:rsidP="002C15B5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</w:rPr>
        <w:t>– представление потенциальным п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оставщиком документа, который соответствует форме данного документа, однако в нем отсутствует либо не полностью заполнены сведения, которые необходимо указать для заполнения данного документа;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</w:rPr>
        <w:t>– непредставления потенциальным п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оставщиком, при наличии соответствующего требования, нотариально заверенной копии документа (документов) и/или оригинала документа (документов).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41. Тендерная комиссия отклоняет заявку в случае: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1) признания потенциального поставщика несоответствующим квалификационным требованиям;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2) признания заявки несоответствующей требованиям тендерной документации;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3) если потенциальный поставщик является аффилированным лицом другого потенциального поставщика, подавшего заявку на участие в данном тендере (лоте);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4) ценовое предложение потенциального поставщика превышает сумму, выделенную для закупки;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5) ценовое предложение потенциального поставщика признано тендерной комиссией демпинговым.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42. Ценовое предложение признается демпинговым в следующих случаях:</w:t>
      </w:r>
    </w:p>
    <w:p w:rsidR="002C15B5" w:rsidRPr="00065EA6" w:rsidRDefault="002C15B5" w:rsidP="002C15B5">
      <w:pPr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1) ценовое предложение на строительно-монтажные работы, по которым имеется проектно-сметная документация, утвержденная в соответствующем порядке, признается демпинговым, если оно более чем на 10 (десять) процентов ниже суммы, предусмотренной для закупки в Годовом плане закупок;</w:t>
      </w:r>
    </w:p>
    <w:p w:rsidR="002C15B5" w:rsidRPr="00065EA6" w:rsidRDefault="002C15B5" w:rsidP="002C15B5">
      <w:pPr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2) ценовое предложение на консультационные услуги признается демпинговым, если оно более чем на 70 (семьдесят) процентов ниже среднеарифметической цены всех представленных ценовых предложений, не превышающих сумму, предусмотренную для закупки в Годовом плане закупок.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3) ценовое предложение на работы, не указанные в подпункте 1) настоящего пункта, товары, услуги, не указанные в подпункте 2) настоящего пункта, признается демпинговым, если оно более чем на 20 (двадцать) процентов ниже среднеарифметической цены всех 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представленных ценовых предложений, не превышающих сумму, предусмотренную для закупки в Годовом плане закупок.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43. Не отклоненные заявки</w:t>
      </w:r>
      <w:r w:rsidR="00ED34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сопоставляются и оцениваются тендерной комиссией способом условного понижения или увеличения цены.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44. Оценка и сопоставление способом условного понижения или увеличения цены производится по следующим критериям: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6"/>
        <w:gridCol w:w="5610"/>
        <w:gridCol w:w="3464"/>
      </w:tblGrid>
      <w:tr w:rsidR="002C15B5" w:rsidRPr="00065EA6" w:rsidTr="005F54BF">
        <w:trPr>
          <w:jc w:val="center"/>
        </w:trPr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B5" w:rsidRPr="00065EA6" w:rsidRDefault="002C15B5" w:rsidP="005F54BF">
            <w:pPr>
              <w:ind w:right="-14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B5" w:rsidRPr="00065EA6" w:rsidRDefault="002C15B5" w:rsidP="005F54BF">
            <w:pPr>
              <w:ind w:firstLine="40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3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B5" w:rsidRPr="00065EA6" w:rsidRDefault="002C15B5" w:rsidP="005F54BF">
            <w:pPr>
              <w:ind w:firstLine="40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Условное понижение/увеличение цены</w:t>
            </w:r>
          </w:p>
        </w:tc>
      </w:tr>
      <w:tr w:rsidR="002C15B5" w:rsidRPr="00065EA6" w:rsidTr="005F54BF">
        <w:trPr>
          <w:jc w:val="center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B5" w:rsidRPr="00065EA6" w:rsidRDefault="002C15B5" w:rsidP="005F54BF">
            <w:pPr>
              <w:ind w:right="-14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B5" w:rsidRPr="00065EA6" w:rsidRDefault="002C15B5" w:rsidP="005F54BF">
            <w:pPr>
              <w:ind w:firstLine="400"/>
              <w:jc w:val="thaiDistribut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у потенциального поставщика опыта работы на рынке закупаемых товаров, работ, услуг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B5" w:rsidRPr="00065EA6" w:rsidRDefault="002C15B5" w:rsidP="005F54BF">
            <w:pPr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условное снижение цены на</w:t>
            </w:r>
            <w:r w:rsidR="00497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2% за каждые полные 2 года опыта работы, начиная с одного года, но не более 10%</w:t>
            </w:r>
          </w:p>
        </w:tc>
      </w:tr>
      <w:tr w:rsidR="002C15B5" w:rsidRPr="00065EA6" w:rsidTr="005F54BF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B5" w:rsidRPr="00065EA6" w:rsidRDefault="002C15B5" w:rsidP="005F54BF">
            <w:pPr>
              <w:ind w:right="-14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B5" w:rsidRPr="00065EA6" w:rsidRDefault="002C15B5" w:rsidP="005F54BF">
            <w:pPr>
              <w:ind w:firstLine="400"/>
              <w:jc w:val="thaiDistribut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Потенциальный поставщик не является непосредственным </w:t>
            </w: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производителем закупаемого Заказчиком </w:t>
            </w:r>
            <w:r w:rsidR="00B20D88">
              <w:rPr>
                <w:rFonts w:ascii="Times New Roman" w:hAnsi="Times New Roman" w:cs="Times New Roman"/>
                <w:sz w:val="24"/>
                <w:szCs w:val="24"/>
              </w:rPr>
              <w:t xml:space="preserve">работ, </w:t>
            </w: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товара, услуг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B5" w:rsidRPr="00065EA6" w:rsidRDefault="002C15B5" w:rsidP="005F54BF">
            <w:pPr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условное увеличение цены на 5%</w:t>
            </w:r>
          </w:p>
        </w:tc>
      </w:tr>
      <w:tr w:rsidR="002C15B5" w:rsidRPr="00065EA6" w:rsidTr="005F54BF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B5" w:rsidRPr="00065EA6" w:rsidRDefault="002C15B5" w:rsidP="005F54BF">
            <w:pPr>
              <w:ind w:right="-14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B5" w:rsidRPr="00065EA6" w:rsidRDefault="002C15B5" w:rsidP="005F54BF">
            <w:pPr>
              <w:ind w:firstLine="400"/>
              <w:jc w:val="thaiDistribut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Потенциальный поставщик предложил лучшие технические, качественные и функциональные характеристики закупаемых товаров, работ, услуг по сравнению с характеристиками, указанными в тендерной документации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B5" w:rsidRPr="00065EA6" w:rsidRDefault="002C15B5" w:rsidP="005F54BF">
            <w:pPr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условное снижение цены на 10 %</w:t>
            </w:r>
          </w:p>
        </w:tc>
      </w:tr>
      <w:tr w:rsidR="002C15B5" w:rsidRPr="00065EA6" w:rsidTr="005F54BF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B5" w:rsidRPr="00065EA6" w:rsidRDefault="002C15B5" w:rsidP="005F54BF">
            <w:pPr>
              <w:ind w:right="-14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B5" w:rsidRPr="00065EA6" w:rsidRDefault="002C15B5" w:rsidP="005F54BF">
            <w:pPr>
              <w:ind w:firstLine="400"/>
              <w:jc w:val="thaiDistribut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Казахстанское содержание товаров, работ, услуг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B5" w:rsidRPr="00065EA6" w:rsidRDefault="002C15B5" w:rsidP="005F54BF">
            <w:pPr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условное снижение цены на 1% за каждые 10% казахстанского содержания</w:t>
            </w:r>
          </w:p>
        </w:tc>
      </w:tr>
    </w:tbl>
    <w:p w:rsidR="002C15B5" w:rsidRPr="00065EA6" w:rsidRDefault="002C15B5" w:rsidP="002C15B5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     </w:t>
      </w:r>
    </w:p>
    <w:p w:rsidR="002C15B5" w:rsidRPr="00065EA6" w:rsidRDefault="002C15B5" w:rsidP="002C15B5">
      <w:pPr>
        <w:tabs>
          <w:tab w:val="left" w:pos="1134"/>
        </w:tabs>
        <w:ind w:firstLine="705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pacing w:val="-5"/>
          <w:sz w:val="24"/>
          <w:szCs w:val="24"/>
        </w:rPr>
        <w:t xml:space="preserve">Под </w:t>
      </w:r>
      <w:r w:rsidRPr="00065EA6">
        <w:rPr>
          <w:rFonts w:ascii="Times New Roman" w:hAnsi="Times New Roman" w:cs="Times New Roman"/>
          <w:spacing w:val="-3"/>
          <w:sz w:val="24"/>
          <w:szCs w:val="24"/>
        </w:rPr>
        <w:t xml:space="preserve">отечественными </w:t>
      </w:r>
      <w:r w:rsidRPr="00065EA6">
        <w:rPr>
          <w:rFonts w:ascii="Times New Roman" w:hAnsi="Times New Roman" w:cs="Times New Roman"/>
          <w:spacing w:val="-2"/>
          <w:sz w:val="24"/>
          <w:szCs w:val="24"/>
        </w:rPr>
        <w:t xml:space="preserve">товаропроизводителями </w:t>
      </w:r>
      <w:r w:rsidRPr="00065EA6">
        <w:rPr>
          <w:rFonts w:ascii="Times New Roman" w:hAnsi="Times New Roman" w:cs="Times New Roman"/>
          <w:spacing w:val="-4"/>
          <w:sz w:val="24"/>
          <w:szCs w:val="24"/>
        </w:rPr>
        <w:t xml:space="preserve">понимаются </w:t>
      </w:r>
      <w:r w:rsidRPr="00065EA6">
        <w:rPr>
          <w:rFonts w:ascii="Times New Roman" w:hAnsi="Times New Roman" w:cs="Times New Roman"/>
          <w:sz w:val="24"/>
          <w:szCs w:val="24"/>
        </w:rPr>
        <w:t>отечественные товаропроизводители - потенциальные поставщики – физические и (или) юридические лица, являющиеся резидентами Республики Казахстан, и производящие:</w:t>
      </w:r>
    </w:p>
    <w:p w:rsidR="002C15B5" w:rsidRPr="00065EA6" w:rsidRDefault="002C15B5" w:rsidP="002C15B5">
      <w:pPr>
        <w:tabs>
          <w:tab w:val="left" w:pos="1134"/>
        </w:tabs>
        <w:ind w:firstLine="705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 xml:space="preserve">- товары, полностью произведенные в Республике Казахстан, </w:t>
      </w:r>
      <w:r w:rsidRPr="00065EA6">
        <w:rPr>
          <w:rFonts w:ascii="Times New Roman" w:hAnsi="Times New Roman" w:cs="Times New Roman"/>
          <w:color w:val="000000"/>
          <w:sz w:val="24"/>
          <w:szCs w:val="24"/>
        </w:rPr>
        <w:t>перечисленные в пункте 5 Правил по определению страны происхождения товара, составлению и выдаче акта экспертизы о происхождении товара и оформлению, удостоверению и выдаче сертификата о происхождении товара, утвержденных постановлением Правительства Республики Казахстан от 22 октября 2009 года № 1647</w:t>
      </w:r>
      <w:r w:rsidRPr="00065EA6">
        <w:rPr>
          <w:rFonts w:ascii="Times New Roman" w:hAnsi="Times New Roman" w:cs="Times New Roman"/>
          <w:sz w:val="24"/>
          <w:szCs w:val="24"/>
        </w:rPr>
        <w:t>;</w:t>
      </w:r>
    </w:p>
    <w:p w:rsidR="002C15B5" w:rsidRPr="00065EA6" w:rsidRDefault="002C15B5" w:rsidP="002C15B5">
      <w:pPr>
        <w:tabs>
          <w:tab w:val="left" w:pos="1134"/>
        </w:tabs>
        <w:ind w:firstLine="705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 xml:space="preserve"> - товары, подвергнутые достаточной переработке в Республике Казахстан в соответствии с критериями достаточной переработки, </w:t>
      </w:r>
      <w:r w:rsidRPr="00065EA6">
        <w:rPr>
          <w:rFonts w:ascii="Times New Roman" w:hAnsi="Times New Roman" w:cs="Times New Roman"/>
          <w:color w:val="000000"/>
          <w:sz w:val="24"/>
          <w:szCs w:val="24"/>
        </w:rPr>
        <w:t>установленными пунктом 7 Правил по определению страны происхождения товара, составлению и выдаче акта экспертизы о происхождении товара и оформлению, удостоверению и выдаче сертификата о происхождении товара, утвержденных постановлением Правительства Республики Казахстан от 22 октября 2009 года № 1647</w:t>
      </w:r>
      <w:r w:rsidRPr="00065EA6">
        <w:rPr>
          <w:rFonts w:ascii="Times New Roman" w:hAnsi="Times New Roman" w:cs="Times New Roman"/>
          <w:sz w:val="24"/>
          <w:szCs w:val="24"/>
        </w:rPr>
        <w:t>.</w:t>
      </w:r>
    </w:p>
    <w:p w:rsidR="002C15B5" w:rsidRPr="00065EA6" w:rsidRDefault="002C15B5" w:rsidP="002C15B5">
      <w:pPr>
        <w:tabs>
          <w:tab w:val="left" w:pos="1134"/>
        </w:tabs>
        <w:ind w:firstLine="705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Под отечественными поставщиками работ, услуг понимаются юридические и (или) физические лица, являющиеся резидентами Республики Казахстан, использующие не менее девяноста пяти процентов местных трудовых ресурсов Республики Казахстан по выполнению работ, оказанию услуг;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45. Победитель определяется путем выбора заявки с наименьшей условной ценой, которая рассчитывается по формуле: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Условная цена = Ценовое предложение х (1 – совокупное снижение цены в %/100).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</w:rPr>
        <w:t xml:space="preserve">В случае осуществления закупок </w:t>
      </w:r>
      <w:r w:rsidR="00DE148C">
        <w:rPr>
          <w:rFonts w:ascii="Times New Roman" w:hAnsi="Times New Roman" w:cs="Times New Roman"/>
          <w:sz w:val="24"/>
          <w:szCs w:val="24"/>
        </w:rPr>
        <w:t>работ</w:t>
      </w:r>
      <w:r w:rsidRPr="00065EA6">
        <w:rPr>
          <w:rFonts w:ascii="Times New Roman" w:hAnsi="Times New Roman" w:cs="Times New Roman"/>
          <w:sz w:val="24"/>
          <w:szCs w:val="24"/>
        </w:rPr>
        <w:t xml:space="preserve"> при равенстве условных цен тендерных ценовых предложений победителем признается отечественный товаропроизводитель, при равенстве условных цен отечественных </w:t>
      </w:r>
      <w:r w:rsidRPr="00065EA6">
        <w:rPr>
          <w:rFonts w:ascii="Times New Roman" w:hAnsi="Times New Roman" w:cs="Times New Roman"/>
          <w:spacing w:val="-2"/>
          <w:sz w:val="24"/>
          <w:szCs w:val="24"/>
        </w:rPr>
        <w:t>товаропроизводителей</w:t>
      </w:r>
      <w:r w:rsidR="00083A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5EA6">
        <w:rPr>
          <w:rFonts w:ascii="Times New Roman" w:hAnsi="Times New Roman" w:cs="Times New Roman"/>
          <w:spacing w:val="-5"/>
          <w:sz w:val="24"/>
          <w:szCs w:val="24"/>
        </w:rPr>
        <w:t>победителем</w:t>
      </w:r>
      <w:r w:rsidR="00083A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5EA6">
        <w:rPr>
          <w:rFonts w:ascii="Times New Roman" w:hAnsi="Times New Roman" w:cs="Times New Roman"/>
          <w:spacing w:val="-4"/>
          <w:sz w:val="24"/>
          <w:szCs w:val="24"/>
        </w:rPr>
        <w:t xml:space="preserve">признается отечественный </w:t>
      </w:r>
      <w:r w:rsidRPr="00065EA6">
        <w:rPr>
          <w:rFonts w:ascii="Times New Roman" w:hAnsi="Times New Roman" w:cs="Times New Roman"/>
          <w:sz w:val="24"/>
          <w:szCs w:val="24"/>
        </w:rPr>
        <w:t xml:space="preserve">товаропроизводитель, имеющий больший опыт работы на рынке закупаемых товаров. В случае осуществления закупок работ, услуг при равенстве условных цен тендерных ценовых предложений победителем признается отечественный поставщик работ, услуг, при равенстве условных цен отечественных </w:t>
      </w:r>
      <w:r w:rsidRPr="00065EA6">
        <w:rPr>
          <w:rFonts w:ascii="Times New Roman" w:hAnsi="Times New Roman" w:cs="Times New Roman"/>
          <w:spacing w:val="-2"/>
          <w:sz w:val="24"/>
          <w:szCs w:val="24"/>
        </w:rPr>
        <w:t>поставщиков работ, услуг</w:t>
      </w:r>
      <w:r w:rsidR="00083A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5EA6">
        <w:rPr>
          <w:rFonts w:ascii="Times New Roman" w:hAnsi="Times New Roman" w:cs="Times New Roman"/>
          <w:spacing w:val="-5"/>
          <w:sz w:val="24"/>
          <w:szCs w:val="24"/>
        </w:rPr>
        <w:t>победителем</w:t>
      </w:r>
      <w:r w:rsidR="00083A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5EA6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признается отечественный </w:t>
      </w:r>
      <w:r w:rsidRPr="00065EA6">
        <w:rPr>
          <w:rFonts w:ascii="Times New Roman" w:hAnsi="Times New Roman" w:cs="Times New Roman"/>
          <w:sz w:val="24"/>
          <w:szCs w:val="24"/>
        </w:rPr>
        <w:t>поставщик работ, услуг, имеющий больший опыт работы на рынке закупаемых работ, услуг, являющихся предметом тендера.</w:t>
      </w:r>
    </w:p>
    <w:p w:rsidR="00497730" w:rsidRDefault="002C15B5" w:rsidP="0049773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46. Ценовые предложения участников тендера должны быть выражены тенге. Для нерезидентов Республики Казахстан допускается предоставление ценового предложения в иной валюте. В этом случае, применяется курс Национального Банка Республики Казахстан на дату вскрытия ценовых предложений, для приведения ценовых предложений к единой валюте в целях их сопоставления.</w:t>
      </w:r>
    </w:p>
    <w:p w:rsidR="007C69D1" w:rsidRPr="00065EA6" w:rsidRDefault="007C69D1" w:rsidP="0049773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071BD" w:rsidRDefault="00847DFD" w:rsidP="00DE148C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 Подведение итогов тендера</w:t>
      </w:r>
    </w:p>
    <w:p w:rsidR="00497730" w:rsidRPr="00065EA6" w:rsidRDefault="00497730" w:rsidP="00DE148C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C15B5" w:rsidRPr="00065EA6" w:rsidRDefault="00DE148C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47</w:t>
      </w:r>
      <w:r w:rsidR="002C15B5"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. В срок не более пятнадцати рабочих дней тендерная комиссия подводит итоги тендера, которые оформляются протоколом. Протокол об итогах тендера подписывается и полистно визируется всеми членами тендерной комиссии и ее секретарем не позднее трех рабочих дней со дня окончания срока рассмотрения тендерных заявок, указанного в Протоколе вскрытия. </w:t>
      </w:r>
    </w:p>
    <w:p w:rsidR="002C15B5" w:rsidRPr="00065EA6" w:rsidRDefault="00DE148C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48</w:t>
      </w:r>
      <w:r w:rsidR="002C15B5"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. В протоколе об итогах закупок способом тендера должна содержаться информация о: </w:t>
      </w:r>
    </w:p>
    <w:p w:rsidR="002C15B5" w:rsidRPr="00065EA6" w:rsidRDefault="002C15B5" w:rsidP="00776CF0">
      <w:pPr>
        <w:numPr>
          <w:ilvl w:val="0"/>
          <w:numId w:val="6"/>
        </w:numPr>
        <w:tabs>
          <w:tab w:val="left" w:pos="993"/>
        </w:tabs>
        <w:ind w:left="0" w:firstLine="709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о месте и времени подведения итогов тендера; </w:t>
      </w:r>
    </w:p>
    <w:p w:rsidR="002C15B5" w:rsidRPr="00065EA6" w:rsidRDefault="002C15B5" w:rsidP="00776CF0">
      <w:pPr>
        <w:numPr>
          <w:ilvl w:val="0"/>
          <w:numId w:val="6"/>
        </w:numPr>
        <w:tabs>
          <w:tab w:val="left" w:pos="993"/>
        </w:tabs>
        <w:ind w:left="0" w:firstLine="709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о поступивших заявках потенциальных поставщиков на участие в тендере;</w:t>
      </w:r>
    </w:p>
    <w:p w:rsidR="002C15B5" w:rsidRPr="00065EA6" w:rsidRDefault="002C15B5" w:rsidP="00776CF0">
      <w:pPr>
        <w:numPr>
          <w:ilvl w:val="0"/>
          <w:numId w:val="6"/>
        </w:numPr>
        <w:tabs>
          <w:tab w:val="left" w:pos="993"/>
        </w:tabs>
        <w:ind w:left="0" w:firstLine="709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об отклоненных заявках, основаниях отклонения;</w:t>
      </w:r>
    </w:p>
    <w:p w:rsidR="002C15B5" w:rsidRPr="00065EA6" w:rsidRDefault="002C15B5" w:rsidP="00776CF0">
      <w:pPr>
        <w:numPr>
          <w:ilvl w:val="0"/>
          <w:numId w:val="6"/>
        </w:numPr>
        <w:tabs>
          <w:tab w:val="left" w:pos="993"/>
        </w:tabs>
        <w:ind w:left="0" w:firstLine="709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о потенциальных поставщиках, которые признаны соответствующими квалификационным требованиям, заявки которых признаны соответствующими требованиям тендерной документации;</w:t>
      </w:r>
    </w:p>
    <w:p w:rsidR="002C15B5" w:rsidRPr="00065EA6" w:rsidRDefault="002C15B5" w:rsidP="00776CF0">
      <w:pPr>
        <w:numPr>
          <w:ilvl w:val="0"/>
          <w:numId w:val="6"/>
        </w:numPr>
        <w:tabs>
          <w:tab w:val="left" w:pos="993"/>
        </w:tabs>
        <w:ind w:left="0" w:firstLine="709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о результатах применения критериев оценки;</w:t>
      </w:r>
    </w:p>
    <w:p w:rsidR="002C15B5" w:rsidRPr="00065EA6" w:rsidRDefault="002C15B5" w:rsidP="00776CF0">
      <w:pPr>
        <w:numPr>
          <w:ilvl w:val="0"/>
          <w:numId w:val="6"/>
        </w:numPr>
        <w:tabs>
          <w:tab w:val="left" w:pos="993"/>
        </w:tabs>
        <w:ind w:left="0" w:firstLine="709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об итогах тендера;</w:t>
      </w:r>
    </w:p>
    <w:p w:rsidR="002C15B5" w:rsidRPr="00065EA6" w:rsidRDefault="002C15B5" w:rsidP="00776CF0">
      <w:pPr>
        <w:numPr>
          <w:ilvl w:val="0"/>
          <w:numId w:val="6"/>
        </w:numPr>
        <w:tabs>
          <w:tab w:val="left" w:pos="993"/>
        </w:tabs>
        <w:ind w:left="0" w:firstLine="709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о сроках заключения договора о закупке в случае, если тендер состоялся;</w:t>
      </w:r>
    </w:p>
    <w:p w:rsidR="002C15B5" w:rsidRPr="00065EA6" w:rsidRDefault="002C15B5" w:rsidP="00776CF0">
      <w:pPr>
        <w:numPr>
          <w:ilvl w:val="0"/>
          <w:numId w:val="6"/>
        </w:numPr>
        <w:tabs>
          <w:tab w:val="left" w:pos="993"/>
        </w:tabs>
        <w:ind w:left="0" w:firstLine="709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иная информация по усмотрению тендерной комиссии.</w:t>
      </w:r>
    </w:p>
    <w:p w:rsidR="002C15B5" w:rsidRPr="00065EA6" w:rsidRDefault="00DE148C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49</w:t>
      </w:r>
      <w:r w:rsidR="002C15B5" w:rsidRPr="00065EA6">
        <w:rPr>
          <w:rFonts w:ascii="Times New Roman" w:hAnsi="Times New Roman" w:cs="Times New Roman"/>
          <w:sz w:val="24"/>
          <w:szCs w:val="24"/>
          <w:lang w:eastAsia="ru-RU"/>
        </w:rPr>
        <w:t>. Тендер признается несостоявшимся в случае:</w:t>
      </w:r>
    </w:p>
    <w:p w:rsidR="002C15B5" w:rsidRPr="00065EA6" w:rsidRDefault="002C15B5" w:rsidP="002C15B5">
      <w:pPr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1) представления менее двух заявок на участие в тендере;</w:t>
      </w:r>
    </w:p>
    <w:p w:rsidR="002C15B5" w:rsidRPr="00065EA6" w:rsidRDefault="002C15B5" w:rsidP="002C15B5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Pr="00065EA6">
        <w:rPr>
          <w:rFonts w:ascii="Times New Roman" w:hAnsi="Times New Roman" w:cs="Times New Roman"/>
          <w:sz w:val="24"/>
          <w:szCs w:val="24"/>
        </w:rPr>
        <w:t>в случае признания соответствия квалификационным требованиям и требованиям тендерной документации менее двух потенциальных поставщиков, чьи ценовые предложения не превышают сумму, выделенную для закупки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C15B5" w:rsidRPr="00065EA6" w:rsidRDefault="002C15B5" w:rsidP="002C15B5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3) в случае уклонения победителя тендера от заключения договора о закупках в сроки, установленные Правилами.</w:t>
      </w:r>
    </w:p>
    <w:p w:rsidR="002C15B5" w:rsidRPr="00065EA6" w:rsidRDefault="00DE148C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50</w:t>
      </w:r>
      <w:r w:rsidR="002C15B5"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. Организатор закупок не позднее 3 (трех) рабочих дней со дня подписания протокола об итогах закупки способом тендера: 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1) направляет победителю уведомление;</w:t>
      </w:r>
    </w:p>
    <w:p w:rsidR="002C15B5" w:rsidRPr="00065EA6" w:rsidRDefault="002C15B5" w:rsidP="002C15B5">
      <w:pPr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2) публикует протокол об итогах закупок способом тендера на </w:t>
      </w:r>
      <w:bookmarkStart w:id="1" w:name="_Hlk490988818"/>
      <w:r w:rsidRPr="00065EA6">
        <w:rPr>
          <w:rFonts w:ascii="Times New Roman" w:hAnsi="Times New Roman" w:cs="Times New Roman"/>
          <w:sz w:val="24"/>
          <w:szCs w:val="24"/>
          <w:lang w:eastAsia="ru-RU"/>
        </w:rPr>
        <w:t>веб-портале государственных закупок</w:t>
      </w:r>
      <w:bookmarkEnd w:id="1"/>
      <w:r w:rsidRPr="00065EA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C15B5" w:rsidRPr="00065EA6" w:rsidRDefault="00DE148C" w:rsidP="002C15B5">
      <w:pPr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51</w:t>
      </w:r>
      <w:r w:rsidR="002C15B5" w:rsidRPr="00065EA6">
        <w:rPr>
          <w:rFonts w:ascii="Times New Roman" w:hAnsi="Times New Roman" w:cs="Times New Roman"/>
          <w:sz w:val="24"/>
          <w:szCs w:val="24"/>
          <w:lang w:eastAsia="ru-RU"/>
        </w:rPr>
        <w:t>. Организатор закупок не позднее 3 (трех) рабочих дней со дня получения письменного запроса потенциального поставщика, сведения о котором внесены в журнал регистрации заявок, должен представить ему на безвозмездной основе копию протокола об итогах тендера.</w:t>
      </w:r>
    </w:p>
    <w:p w:rsidR="00847DFD" w:rsidRDefault="00DE148C" w:rsidP="0049773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52</w:t>
      </w:r>
      <w:r w:rsidR="002C15B5" w:rsidRPr="00065EA6">
        <w:rPr>
          <w:rFonts w:ascii="Times New Roman" w:hAnsi="Times New Roman" w:cs="Times New Roman"/>
          <w:sz w:val="24"/>
          <w:szCs w:val="24"/>
          <w:lang w:eastAsia="ru-RU"/>
        </w:rPr>
        <w:t>. В случае обнаружения нарушений в проведенном тендере тендерная комиссия до момента заключения договора вправе пересмотреть итоги закупок. В случае обнаружения представления потенциальным поставщиком/поставщиком недостоверной информации по квалификационным требованиям Организатор закупок вправе требовать расторжения договора о закупках и возмещения убытков, которые потенциальный поставщик (поставщик обязан возместить).</w:t>
      </w:r>
    </w:p>
    <w:p w:rsidR="007C69D1" w:rsidRPr="00065EA6" w:rsidRDefault="007C69D1" w:rsidP="0049773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071BD" w:rsidRDefault="00847DFD" w:rsidP="00497730">
      <w:pPr>
        <w:ind w:firstLine="40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9. Заключение договора о закупках по итогам тендера </w:t>
      </w:r>
    </w:p>
    <w:p w:rsidR="007C69D1" w:rsidRPr="00065EA6" w:rsidRDefault="007C69D1" w:rsidP="00497730">
      <w:pPr>
        <w:ind w:firstLine="40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47DFD" w:rsidRPr="00065EA6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</w:t>
      </w:r>
      <w:r w:rsidR="00DE148C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. Договор о закупках, заключается в сроки, указанные в протоколе об итогах тендера. </w:t>
      </w:r>
      <w:r w:rsidRPr="00065E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Тендерной документацией допускается установление возможности изменения редакции проекта договора, прилагаемого к Тендерной документации, с учетом предложений победителя тендера. Вносимые изменения не должны касаться таких существенных условий договора, которые бы повлияли на оценку и сопоставление заявок. </w:t>
      </w:r>
    </w:p>
    <w:p w:rsidR="00847DFD" w:rsidRPr="00065EA6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Существенными условиями договора являются:</w:t>
      </w:r>
    </w:p>
    <w:p w:rsidR="00847DFD" w:rsidRPr="00065EA6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1. Наименование </w:t>
      </w:r>
      <w:r w:rsidR="002C15B5" w:rsidRPr="00065EA6">
        <w:rPr>
          <w:rFonts w:ascii="Times New Roman" w:hAnsi="Times New Roman" w:cs="Times New Roman"/>
          <w:sz w:val="24"/>
          <w:szCs w:val="24"/>
          <w:lang w:eastAsia="ru-RU"/>
        </w:rPr>
        <w:t>работ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47DFD" w:rsidRPr="00065EA6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2. Цена </w:t>
      </w:r>
      <w:r w:rsidR="002C15B5" w:rsidRPr="00065EA6">
        <w:rPr>
          <w:rFonts w:ascii="Times New Roman" w:hAnsi="Times New Roman" w:cs="Times New Roman"/>
          <w:sz w:val="24"/>
          <w:szCs w:val="24"/>
          <w:lang w:eastAsia="ru-RU"/>
        </w:rPr>
        <w:t>работ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47DFD" w:rsidRPr="00065EA6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3. Количество </w:t>
      </w:r>
      <w:r w:rsidR="002C15B5" w:rsidRPr="00065EA6">
        <w:rPr>
          <w:rFonts w:ascii="Times New Roman" w:hAnsi="Times New Roman" w:cs="Times New Roman"/>
          <w:sz w:val="24"/>
          <w:szCs w:val="24"/>
          <w:lang w:eastAsia="ru-RU"/>
        </w:rPr>
        <w:t>работ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47DFD" w:rsidRPr="00065EA6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4. Сроки </w:t>
      </w:r>
      <w:r w:rsidR="002C15B5" w:rsidRPr="00065EA6">
        <w:rPr>
          <w:rFonts w:ascii="Times New Roman" w:hAnsi="Times New Roman" w:cs="Times New Roman"/>
          <w:sz w:val="24"/>
          <w:szCs w:val="24"/>
          <w:lang w:eastAsia="ru-RU"/>
        </w:rPr>
        <w:t>выполнения работ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E2A7D" w:rsidRPr="00065EA6" w:rsidRDefault="00DE148C" w:rsidP="00CE2A7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54</w:t>
      </w:r>
      <w:r w:rsidR="00CE2A7D" w:rsidRPr="00065EA6">
        <w:rPr>
          <w:rFonts w:ascii="Times New Roman" w:hAnsi="Times New Roman" w:cs="Times New Roman"/>
          <w:sz w:val="24"/>
          <w:szCs w:val="24"/>
          <w:lang w:eastAsia="ru-RU"/>
        </w:rPr>
        <w:t>. Поставщик в течение 10 (десяти) рабочих дней со дня заключения Договора о закупках вносит обеспечение исполнения договора в размере, указанном в преамбуле Тендерной документации, путем перечисления гарантийного денежного взноса на банковский счет Заказчика или предоставления банковской гарантии.</w:t>
      </w:r>
    </w:p>
    <w:p w:rsidR="00CE2A7D" w:rsidRPr="00065EA6" w:rsidRDefault="00CE2A7D" w:rsidP="00CE2A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Не допускается совершение поставщиком действий,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договору.</w:t>
      </w:r>
    </w:p>
    <w:p w:rsidR="00CE2A7D" w:rsidRPr="00065EA6" w:rsidRDefault="00DE148C" w:rsidP="00CE2A7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55</w:t>
      </w:r>
      <w:r w:rsidR="00CE2A7D" w:rsidRPr="00065EA6">
        <w:rPr>
          <w:rFonts w:ascii="Times New Roman" w:hAnsi="Times New Roman" w:cs="Times New Roman"/>
          <w:sz w:val="24"/>
          <w:szCs w:val="24"/>
          <w:lang w:eastAsia="ru-RU"/>
        </w:rPr>
        <w:t>. Заказчик возвращает внесенное обеспечение исполнения договора о закупках поставщику в течение 5 (пяти) рабочих дней с момента полного и надлежащего исполнения им своих обязательств по договору о закупках, либо в срок, указанный в договоре о закупках.</w:t>
      </w:r>
    </w:p>
    <w:p w:rsidR="00CE2A7D" w:rsidRPr="00065EA6" w:rsidRDefault="00DE148C" w:rsidP="00CE2A7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56</w:t>
      </w:r>
      <w:r w:rsidR="00CE2A7D"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. В случае если потенциальный поставщик в сроки, установленные </w:t>
      </w:r>
      <w:hyperlink r:id="rId15" w:history="1">
        <w:r w:rsidR="00CE2A7D" w:rsidRPr="00065EA6">
          <w:rPr>
            <w:rFonts w:ascii="Times New Roman" w:hAnsi="Times New Roman" w:cs="Times New Roman"/>
            <w:sz w:val="24"/>
            <w:szCs w:val="24"/>
            <w:lang w:eastAsia="ru-RU"/>
          </w:rPr>
          <w:t>протоколом</w:t>
        </w:r>
      </w:hyperlink>
      <w:r w:rsidR="00CE2A7D"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об итогах тендера, не представил Заказчику, подписанный договор о закупках или, заключив договор о закупках, не внес обеспечение исполнения договора, то такой потенциальный поставщик признается уклонившимся от заключения договора о закупках.</w:t>
      </w:r>
    </w:p>
    <w:p w:rsidR="00CE2A7D" w:rsidRPr="00065EA6" w:rsidRDefault="00DE148C" w:rsidP="00CE2A7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57</w:t>
      </w:r>
      <w:r w:rsidR="00CE2A7D"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. В случае признания потенциального поставщика, уклонившимся от заключения Договора о закупках, Организатор закупок: </w:t>
      </w:r>
    </w:p>
    <w:p w:rsidR="00CE2A7D" w:rsidRPr="00065EA6" w:rsidRDefault="00CE2A7D" w:rsidP="00CE2A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1) удерживает внесенное им обеспечение заявки на участие в тендере;</w:t>
      </w:r>
    </w:p>
    <w:p w:rsidR="00CE2A7D" w:rsidRDefault="00CE2A7D" w:rsidP="005C512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2) вправе обратиться с предложением о заключении договора к участнику тендера, условная цена заявки которого оказалась меньшей после условной цены победителя тендера.</w:t>
      </w:r>
    </w:p>
    <w:p w:rsidR="004517C9" w:rsidRPr="00065EA6" w:rsidRDefault="004517C9" w:rsidP="005C512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E2A7D" w:rsidRPr="00DE148C" w:rsidRDefault="00CE2A7D" w:rsidP="00CE2A7D">
      <w:pPr>
        <w:ind w:firstLine="40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E148C">
        <w:rPr>
          <w:rFonts w:ascii="Times New Roman" w:hAnsi="Times New Roman" w:cs="Times New Roman"/>
          <w:b/>
          <w:sz w:val="24"/>
          <w:szCs w:val="24"/>
          <w:lang w:eastAsia="ru-RU"/>
        </w:rPr>
        <w:t>10. Разъяснение положения Тендерной документации</w:t>
      </w:r>
    </w:p>
    <w:p w:rsidR="00CE2A7D" w:rsidRPr="00065EA6" w:rsidRDefault="00CE2A7D" w:rsidP="00CE2A7D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E2A7D" w:rsidRPr="00065EA6" w:rsidRDefault="00CE2A7D" w:rsidP="00CE2A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Дата, время и место проведения встречи </w:t>
      </w:r>
      <w:r w:rsidR="002F379A" w:rsidRPr="00065EA6">
        <w:rPr>
          <w:rFonts w:ascii="Times New Roman" w:hAnsi="Times New Roman" w:cs="Times New Roman"/>
          <w:sz w:val="24"/>
          <w:szCs w:val="24"/>
          <w:lang w:eastAsia="ru-RU"/>
        </w:rPr>
        <w:t>указ</w:t>
      </w:r>
      <w:r w:rsidR="002F379A">
        <w:rPr>
          <w:rFonts w:ascii="Times New Roman" w:hAnsi="Times New Roman" w:cs="Times New Roman"/>
          <w:sz w:val="24"/>
          <w:szCs w:val="24"/>
          <w:lang w:eastAsia="ru-RU"/>
        </w:rPr>
        <w:t>ывается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в Тендерной документации.</w:t>
      </w:r>
    </w:p>
    <w:p w:rsidR="00CE2A7D" w:rsidRPr="00065EA6" w:rsidRDefault="00CE2A7D" w:rsidP="00CE2A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По итогам встречи с участниками тендера секретарь тендерной комиссии оформляет протокол, который должен содержать:</w:t>
      </w:r>
    </w:p>
    <w:p w:rsidR="00CE2A7D" w:rsidRPr="00065EA6" w:rsidRDefault="00CE2A7D" w:rsidP="00CE2A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1) наименование, юридический адрес, контактные телефоны участников тендера и их уполномоченных представителей с указанием фамилий, имен, отчеств, присутствовавших на встрече на основании документов, подтверждающих право представителя потенциального поставщика участвовать во встрече;</w:t>
      </w:r>
    </w:p>
    <w:p w:rsidR="00CE2A7D" w:rsidRPr="00065EA6" w:rsidRDefault="00CE2A7D" w:rsidP="00CE2A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2) информацию о членах тендерной комиссии с указанием должности и фамилий, имен, отчеств, участвовавших в встрече;</w:t>
      </w:r>
    </w:p>
    <w:p w:rsidR="00CE2A7D" w:rsidRPr="00065EA6" w:rsidRDefault="00CE2A7D" w:rsidP="00CE2A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3) затронутые вопросы и ответы на них в рамках тендерной документации;</w:t>
      </w:r>
    </w:p>
    <w:p w:rsidR="00CE2A7D" w:rsidRPr="00065EA6" w:rsidRDefault="00CE2A7D" w:rsidP="00CE2A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4) сведения о необходимости внесения изменений и/или дополнений в тендерную документацию.</w:t>
      </w:r>
    </w:p>
    <w:p w:rsidR="00CE2A7D" w:rsidRPr="00065EA6" w:rsidRDefault="00CE2A7D" w:rsidP="00CE2A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Протокол подписывается членами тендерной комиссии, присутствовавшими на встрече, и в течение 2 (двух) рабочих дней направляется всем потенциальным поставщикам, получившим тендерную документацию.</w:t>
      </w:r>
    </w:p>
    <w:p w:rsidR="00CE2A7D" w:rsidRPr="00065EA6" w:rsidRDefault="00DE148C" w:rsidP="00CE2A7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58</w:t>
      </w:r>
      <w:r w:rsidR="00CE2A7D" w:rsidRPr="00065EA6">
        <w:rPr>
          <w:rFonts w:ascii="Times New Roman" w:hAnsi="Times New Roman" w:cs="Times New Roman"/>
          <w:sz w:val="24"/>
          <w:szCs w:val="24"/>
          <w:lang w:eastAsia="ru-RU"/>
        </w:rPr>
        <w:t>. Потенциальный поставщик, получивший тендерную документацию, вправе обратиться с письменным запросом о разъяснении положений тендерной документации в срок не позднее 7 (семи) календарных дней до истечения окончательного срока приема заявок.</w:t>
      </w:r>
    </w:p>
    <w:p w:rsidR="00CE2A7D" w:rsidRPr="00065EA6" w:rsidRDefault="00CE2A7D" w:rsidP="00CE2A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Организатор закупок обязан не позднее 3 (трех) рабочих дней с момента поступления запроса ответить на него и без указания на то, от кого поступил запрос, направить данное разъяснение всем потенциальным поставщикам, получившим тендерную документацию.</w:t>
      </w:r>
    </w:p>
    <w:p w:rsidR="00CE2A7D" w:rsidRPr="00065EA6" w:rsidRDefault="00CE2A7D" w:rsidP="00CE2A7D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E2A7D" w:rsidRPr="00DE148C" w:rsidRDefault="00CE2A7D" w:rsidP="00CE2A7D">
      <w:pPr>
        <w:ind w:firstLine="40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E148C">
        <w:rPr>
          <w:rFonts w:ascii="Times New Roman" w:hAnsi="Times New Roman" w:cs="Times New Roman"/>
          <w:b/>
          <w:sz w:val="24"/>
          <w:szCs w:val="24"/>
          <w:lang w:eastAsia="ru-RU"/>
        </w:rPr>
        <w:t>11. Изменение Тендерной документации</w:t>
      </w:r>
    </w:p>
    <w:p w:rsidR="00CE2A7D" w:rsidRPr="00065EA6" w:rsidRDefault="00CE2A7D" w:rsidP="00CE2A7D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E2A7D" w:rsidRPr="00065EA6" w:rsidRDefault="00DE148C" w:rsidP="00CE2A7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59</w:t>
      </w:r>
      <w:r w:rsidR="00CE2A7D" w:rsidRPr="00065EA6">
        <w:rPr>
          <w:rFonts w:ascii="Times New Roman" w:hAnsi="Times New Roman" w:cs="Times New Roman"/>
          <w:sz w:val="24"/>
          <w:szCs w:val="24"/>
          <w:lang w:eastAsia="ru-RU"/>
        </w:rPr>
        <w:t>. Изменения и дополнения в Тендерную документацию вносятся Организатором закупок в установленном порядке в срок не позднее 5 (пяти) календарных дней до истечения окончательного срока представления заявок. При этом окончательный срок предоставления заявок продлевается не менее чем на 10 (десять) календарных дней. Об изменениях и дополнениях Тендерной документации и измененном сроке представления заявок Организатор закупок уведомляется всех потенциальных поставщиков, получивших Тендерную документацию, в течение 2 (двух) рабочих дней со дня утверждения изменений и дополнений в Тендерную документацию.</w:t>
      </w:r>
    </w:p>
    <w:p w:rsidR="00CE2A7D" w:rsidRPr="00065EA6" w:rsidRDefault="00CE2A7D" w:rsidP="00CE2A7D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E2A7D" w:rsidRDefault="00CE2A7D" w:rsidP="00CE2A7D">
      <w:pPr>
        <w:ind w:firstLine="40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E148C">
        <w:rPr>
          <w:rFonts w:ascii="Times New Roman" w:hAnsi="Times New Roman" w:cs="Times New Roman"/>
          <w:b/>
          <w:sz w:val="24"/>
          <w:szCs w:val="24"/>
          <w:lang w:eastAsia="ru-RU"/>
        </w:rPr>
        <w:t>12. Продление срока подачи заявок</w:t>
      </w:r>
    </w:p>
    <w:p w:rsidR="00DE148C" w:rsidRPr="00DE148C" w:rsidRDefault="00DE148C" w:rsidP="00CE2A7D">
      <w:pPr>
        <w:ind w:firstLine="40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E2A7D" w:rsidRPr="00065EA6" w:rsidRDefault="00DE148C" w:rsidP="00CE2A7D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60</w:t>
      </w:r>
      <w:r w:rsidR="00CE2A7D"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. До истечения окончательного срока представления заявок на участие в тендере тендерная комиссия вправе продлить окончательный срок представления заявок на любой срок, не превышающий 30 (тридцати) календарных дней. </w:t>
      </w:r>
    </w:p>
    <w:p w:rsidR="00CE2A7D" w:rsidRPr="00065EA6" w:rsidRDefault="00CE2A7D" w:rsidP="00CE2A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Уведомление о продлении окончательного срока представления заявок на участие в тендере незамедлительно и одновременно направляется Организатором закупок всем потенциальным поставщикам, получившим тендерную документацию. </w:t>
      </w:r>
    </w:p>
    <w:p w:rsidR="00847DFD" w:rsidRPr="00065EA6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5C512C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7DFD" w:rsidRPr="00065EA6" w:rsidRDefault="00847DFD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065EA6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Начальник юридического отдела                            </w:t>
      </w:r>
      <w:r w:rsidR="002071BD" w:rsidRPr="00065EA6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ab/>
      </w:r>
      <w:r w:rsidR="00497730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                     </w:t>
      </w:r>
      <w:r w:rsidR="003457D3" w:rsidRPr="00065EA6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О.Б</w:t>
      </w:r>
      <w:r w:rsidRPr="00065EA6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. Ибраев </w:t>
      </w:r>
    </w:p>
    <w:p w:rsidR="00847DFD" w:rsidRPr="00065EA6" w:rsidRDefault="00847DFD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</w:p>
    <w:p w:rsidR="00847DFD" w:rsidRPr="00065EA6" w:rsidRDefault="00847DFD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065EA6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Начальник отдела закупок и снабжения                   </w:t>
      </w:r>
      <w:r w:rsidR="00497730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                        </w:t>
      </w:r>
      <w:r w:rsidRPr="00065EA6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М.И. </w:t>
      </w:r>
      <w:proofErr w:type="spellStart"/>
      <w:r w:rsidRPr="00065EA6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Уралов</w:t>
      </w:r>
      <w:proofErr w:type="spellEnd"/>
    </w:p>
    <w:p w:rsidR="00847DFD" w:rsidRPr="00065EA6" w:rsidRDefault="00847DFD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</w:p>
    <w:p w:rsidR="00847DFD" w:rsidRPr="00065EA6" w:rsidRDefault="00847DFD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065EA6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Нач</w:t>
      </w:r>
      <w:r w:rsidR="002071BD" w:rsidRPr="00065EA6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альник отдела капитального строительства                   </w:t>
      </w:r>
      <w:r w:rsidR="00497730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          </w:t>
      </w:r>
      <w:r w:rsidR="002071BD" w:rsidRPr="00065EA6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Р.Ш. Султанов</w:t>
      </w:r>
    </w:p>
    <w:p w:rsidR="00CE2A7D" w:rsidRPr="00065EA6" w:rsidRDefault="00CE2A7D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</w:p>
    <w:p w:rsidR="00FC6EAC" w:rsidRDefault="00FC6EAC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04A7" w:rsidRDefault="003C04A7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04A7" w:rsidRDefault="003C04A7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04A7" w:rsidRDefault="003C04A7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04A7" w:rsidRDefault="003C04A7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04A7" w:rsidRDefault="003C04A7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04A7" w:rsidRDefault="003C04A7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04A7" w:rsidRDefault="003C04A7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04A7" w:rsidRDefault="003C04A7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04A7" w:rsidRDefault="003C04A7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04A7" w:rsidRDefault="003C04A7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04A7" w:rsidRDefault="003C04A7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04A7" w:rsidRDefault="003C04A7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04A7" w:rsidRDefault="003C04A7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04A7" w:rsidRDefault="003C04A7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04A7" w:rsidRDefault="003C04A7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04A7" w:rsidRDefault="003C04A7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04A7" w:rsidRDefault="003C04A7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04A7" w:rsidRDefault="003C04A7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04A7" w:rsidRDefault="003C04A7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04A7" w:rsidRDefault="003C04A7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04A7" w:rsidRDefault="003C04A7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7DFD" w:rsidRPr="009966FD" w:rsidRDefault="00847DFD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6F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приложений к тендерной документации</w:t>
      </w:r>
    </w:p>
    <w:p w:rsidR="00847DFD" w:rsidRPr="009966FD" w:rsidRDefault="00847DFD" w:rsidP="00131CB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47DFD" w:rsidRPr="009966FD" w:rsidRDefault="00847DFD" w:rsidP="00131CBC">
      <w:pPr>
        <w:rPr>
          <w:rFonts w:ascii="Times New Roman" w:hAnsi="Times New Roman" w:cs="Times New Roman"/>
          <w:sz w:val="24"/>
          <w:szCs w:val="24"/>
        </w:rPr>
      </w:pPr>
      <w:r w:rsidRPr="009966FD">
        <w:rPr>
          <w:rFonts w:ascii="Times New Roman" w:hAnsi="Times New Roman" w:cs="Times New Roman"/>
          <w:sz w:val="24"/>
          <w:szCs w:val="24"/>
        </w:rPr>
        <w:t>Приложение 1 - Заявка на участие в тендере (для юридических лиц)</w:t>
      </w:r>
    </w:p>
    <w:p w:rsidR="00847DFD" w:rsidRPr="009966FD" w:rsidRDefault="00847DFD" w:rsidP="00131CBC">
      <w:pPr>
        <w:rPr>
          <w:rFonts w:ascii="Times New Roman" w:hAnsi="Times New Roman" w:cs="Times New Roman"/>
          <w:sz w:val="24"/>
          <w:szCs w:val="24"/>
        </w:rPr>
      </w:pPr>
      <w:r w:rsidRPr="009966FD">
        <w:rPr>
          <w:rFonts w:ascii="Times New Roman" w:hAnsi="Times New Roman" w:cs="Times New Roman"/>
          <w:sz w:val="24"/>
          <w:szCs w:val="24"/>
        </w:rPr>
        <w:t xml:space="preserve">Приложение 2 </w:t>
      </w:r>
      <w:r w:rsidR="00560C6D" w:rsidRPr="009966FD">
        <w:rPr>
          <w:rFonts w:ascii="Times New Roman" w:hAnsi="Times New Roman" w:cs="Times New Roman"/>
          <w:sz w:val="24"/>
          <w:szCs w:val="24"/>
        </w:rPr>
        <w:t>-</w:t>
      </w:r>
      <w:r w:rsidRPr="009966FD">
        <w:rPr>
          <w:rFonts w:ascii="Times New Roman" w:hAnsi="Times New Roman" w:cs="Times New Roman"/>
          <w:sz w:val="24"/>
          <w:szCs w:val="24"/>
        </w:rPr>
        <w:t xml:space="preserve"> Заявка на участие в тендере (для физических лиц)</w:t>
      </w:r>
    </w:p>
    <w:p w:rsidR="00847DFD" w:rsidRPr="009966FD" w:rsidRDefault="00847DFD" w:rsidP="00131CBC">
      <w:pPr>
        <w:rPr>
          <w:rFonts w:ascii="Times New Roman" w:hAnsi="Times New Roman" w:cs="Times New Roman"/>
          <w:sz w:val="24"/>
          <w:szCs w:val="24"/>
        </w:rPr>
      </w:pPr>
      <w:r w:rsidRPr="009966FD">
        <w:rPr>
          <w:rFonts w:ascii="Times New Roman" w:hAnsi="Times New Roman" w:cs="Times New Roman"/>
          <w:sz w:val="24"/>
          <w:szCs w:val="24"/>
        </w:rPr>
        <w:t>Приложение 3 - Ценовое предложение потенциального поставщика</w:t>
      </w:r>
    </w:p>
    <w:p w:rsidR="00847DFD" w:rsidRPr="009966FD" w:rsidRDefault="00847DFD" w:rsidP="00131CB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966FD">
        <w:rPr>
          <w:rFonts w:ascii="Times New Roman" w:hAnsi="Times New Roman" w:cs="Times New Roman"/>
          <w:sz w:val="24"/>
          <w:szCs w:val="24"/>
        </w:rPr>
        <w:t xml:space="preserve">Приложение 4 - </w:t>
      </w:r>
      <w:r w:rsidRPr="009966FD">
        <w:rPr>
          <w:rFonts w:ascii="Times New Roman" w:hAnsi="Times New Roman" w:cs="Times New Roman"/>
          <w:color w:val="000000"/>
          <w:sz w:val="24"/>
          <w:szCs w:val="24"/>
        </w:rPr>
        <w:t>Банковская гарантия</w:t>
      </w:r>
    </w:p>
    <w:p w:rsidR="00847DFD" w:rsidRPr="009966FD" w:rsidRDefault="00847DFD" w:rsidP="00131CB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966FD">
        <w:rPr>
          <w:rFonts w:ascii="Times New Roman" w:hAnsi="Times New Roman" w:cs="Times New Roman"/>
          <w:sz w:val="24"/>
          <w:szCs w:val="24"/>
        </w:rPr>
        <w:t>Приложение 5 -</w:t>
      </w:r>
      <w:r w:rsidRPr="009966FD">
        <w:rPr>
          <w:rFonts w:ascii="Times New Roman" w:hAnsi="Times New Roman" w:cs="Times New Roman"/>
          <w:color w:val="000000"/>
          <w:sz w:val="24"/>
          <w:szCs w:val="24"/>
        </w:rPr>
        <w:t>Сведения о квалификации</w:t>
      </w:r>
    </w:p>
    <w:p w:rsidR="00847DFD" w:rsidRPr="009966FD" w:rsidRDefault="00847DFD" w:rsidP="00131CBC">
      <w:pPr>
        <w:pStyle w:val="a9"/>
        <w:spacing w:before="0" w:beforeAutospacing="0" w:after="0" w:afterAutospacing="0"/>
        <w:ind w:firstLine="708"/>
      </w:pPr>
      <w:r w:rsidRPr="009966FD">
        <w:t>Приложение 6 - Банковская гарантия (форма обеспечения исполнения договора о закупках)</w:t>
      </w:r>
    </w:p>
    <w:p w:rsidR="00847DFD" w:rsidRPr="009966FD" w:rsidRDefault="00847DFD" w:rsidP="00131CBC">
      <w:pPr>
        <w:pStyle w:val="a9"/>
        <w:spacing w:before="0" w:beforeAutospacing="0" w:after="0" w:afterAutospacing="0"/>
        <w:ind w:firstLine="708"/>
      </w:pPr>
      <w:r w:rsidRPr="009966FD">
        <w:t>При</w:t>
      </w:r>
      <w:r w:rsidR="00B20D88" w:rsidRPr="009966FD">
        <w:t>ложение 7 - Перечень закупаемых работ</w:t>
      </w:r>
    </w:p>
    <w:p w:rsidR="00DE148C" w:rsidRPr="009966FD" w:rsidRDefault="00DE148C" w:rsidP="00131CBC">
      <w:pPr>
        <w:pStyle w:val="a9"/>
        <w:spacing w:before="0" w:beforeAutospacing="0" w:after="0" w:afterAutospacing="0"/>
        <w:ind w:firstLine="708"/>
      </w:pPr>
      <w:r w:rsidRPr="009966FD">
        <w:t xml:space="preserve">Приложение 8 </w:t>
      </w:r>
      <w:r w:rsidR="00560C6D" w:rsidRPr="009966FD">
        <w:t>-</w:t>
      </w:r>
      <w:r w:rsidRPr="009966FD">
        <w:t xml:space="preserve"> Техническое задание</w:t>
      </w:r>
    </w:p>
    <w:p w:rsidR="00847DFD" w:rsidRPr="00065EA6" w:rsidRDefault="00DE148C" w:rsidP="00131CBC">
      <w:pPr>
        <w:pStyle w:val="a9"/>
        <w:spacing w:before="0" w:beforeAutospacing="0" w:after="0" w:afterAutospacing="0"/>
        <w:ind w:firstLine="708"/>
      </w:pPr>
      <w:r w:rsidRPr="009966FD">
        <w:t>Приложение 9</w:t>
      </w:r>
      <w:r w:rsidR="00560C6D" w:rsidRPr="009966FD">
        <w:t>-</w:t>
      </w:r>
      <w:r w:rsidR="00847DFD" w:rsidRPr="009966FD">
        <w:t xml:space="preserve"> Проект договора</w:t>
      </w: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EA5C93" w:rsidRPr="00065EA6" w:rsidRDefault="00EA5C93" w:rsidP="00C74E54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A5C93" w:rsidRPr="00065EA6" w:rsidRDefault="00EA5C93" w:rsidP="005127C6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5F54BF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97730" w:rsidRDefault="00497730" w:rsidP="005F54BF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97730" w:rsidRDefault="00497730" w:rsidP="005F54BF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97730" w:rsidRDefault="00497730" w:rsidP="005F54BF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97730" w:rsidRDefault="00497730" w:rsidP="005F54BF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97730" w:rsidRDefault="00497730" w:rsidP="005F54BF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97730" w:rsidRDefault="00497730" w:rsidP="005F54BF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97730" w:rsidRDefault="00497730" w:rsidP="005F54BF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97730" w:rsidRDefault="00497730" w:rsidP="005F54BF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C436F" w:rsidRDefault="00DC436F" w:rsidP="005F54BF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7470E" w:rsidRDefault="00D7470E" w:rsidP="005F54BF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47DFD" w:rsidRPr="00065EA6" w:rsidRDefault="00847DFD" w:rsidP="005F54BF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</w:t>
      </w:r>
    </w:p>
    <w:p w:rsidR="00847DFD" w:rsidRPr="00065EA6" w:rsidRDefault="00847DFD" w:rsidP="005127C6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</w:rPr>
        <w:t>к тендерной документации</w:t>
      </w:r>
    </w:p>
    <w:p w:rsidR="00847DFD" w:rsidRPr="00065EA6" w:rsidRDefault="00847DFD" w:rsidP="005127C6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</w:t>
      </w:r>
    </w:p>
    <w:p w:rsidR="00847DFD" w:rsidRPr="00065EA6" w:rsidRDefault="00847DFD" w:rsidP="006F040D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</w:rPr>
        <w:t>Заявка на участие в тендере</w:t>
      </w:r>
    </w:p>
    <w:p w:rsidR="00847DFD" w:rsidRPr="00065EA6" w:rsidRDefault="00847DFD" w:rsidP="006F040D">
      <w:pPr>
        <w:jc w:val="center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5F54BF" w:rsidRDefault="005F54BF" w:rsidP="006F040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47DFD" w:rsidRPr="005F54BF" w:rsidRDefault="00847DFD" w:rsidP="006F040D">
      <w:pPr>
        <w:ind w:firstLine="0"/>
        <w:rPr>
          <w:rFonts w:ascii="Times New Roman" w:hAnsi="Times New Roman" w:cs="Times New Roman"/>
        </w:rPr>
      </w:pPr>
      <w:r w:rsidRPr="005F54BF">
        <w:rPr>
          <w:rFonts w:ascii="Times New Roman" w:hAnsi="Times New Roman" w:cs="Times New Roman"/>
        </w:rPr>
        <w:t xml:space="preserve"> Кому _____________________________________________________</w:t>
      </w:r>
    </w:p>
    <w:p w:rsidR="00847DFD" w:rsidRPr="005F54BF" w:rsidRDefault="00847DFD" w:rsidP="006F040D">
      <w:pPr>
        <w:ind w:firstLine="400"/>
        <w:rPr>
          <w:rFonts w:ascii="Times New Roman" w:hAnsi="Times New Roman" w:cs="Times New Roman"/>
        </w:rPr>
      </w:pPr>
      <w:r w:rsidRPr="005F54BF">
        <w:rPr>
          <w:rFonts w:ascii="Times New Roman" w:hAnsi="Times New Roman" w:cs="Times New Roman"/>
        </w:rPr>
        <w:t>(указывается наименование организатора закупок)</w:t>
      </w:r>
    </w:p>
    <w:p w:rsidR="00847DFD" w:rsidRPr="005F54BF" w:rsidRDefault="00847DFD" w:rsidP="006F040D">
      <w:pPr>
        <w:ind w:firstLine="400"/>
        <w:rPr>
          <w:rFonts w:ascii="Times New Roman" w:hAnsi="Times New Roman" w:cs="Times New Roman"/>
        </w:rPr>
      </w:pPr>
      <w:r w:rsidRPr="005F54BF">
        <w:rPr>
          <w:rFonts w:ascii="Times New Roman" w:hAnsi="Times New Roman" w:cs="Times New Roman"/>
        </w:rPr>
        <w:t>От кого _________________________________________________________</w:t>
      </w:r>
    </w:p>
    <w:p w:rsidR="00847DFD" w:rsidRPr="005F54BF" w:rsidRDefault="00847DFD" w:rsidP="006F040D">
      <w:pPr>
        <w:ind w:firstLine="400"/>
        <w:rPr>
          <w:rFonts w:ascii="Times New Roman" w:hAnsi="Times New Roman" w:cs="Times New Roman"/>
        </w:rPr>
      </w:pPr>
      <w:r w:rsidRPr="005F54BF">
        <w:rPr>
          <w:rFonts w:ascii="Times New Roman" w:hAnsi="Times New Roman" w:cs="Times New Roman"/>
        </w:rPr>
        <w:t>(указывается наименование потенциального поставщика)</w:t>
      </w:r>
    </w:p>
    <w:p w:rsidR="00847DFD" w:rsidRPr="005F54BF" w:rsidRDefault="00847DFD" w:rsidP="006F040D">
      <w:pPr>
        <w:ind w:firstLine="400"/>
        <w:rPr>
          <w:rFonts w:ascii="Times New Roman" w:hAnsi="Times New Roman" w:cs="Times New Roman"/>
        </w:rPr>
      </w:pPr>
      <w:r w:rsidRPr="005F54BF">
        <w:rPr>
          <w:rFonts w:ascii="Times New Roman" w:hAnsi="Times New Roman" w:cs="Times New Roman"/>
        </w:rPr>
        <w:t> </w:t>
      </w:r>
    </w:p>
    <w:p w:rsidR="00847DFD" w:rsidRPr="005F54BF" w:rsidRDefault="00847DFD" w:rsidP="006F040D">
      <w:pPr>
        <w:ind w:firstLine="400"/>
        <w:rPr>
          <w:rFonts w:ascii="Times New Roman" w:hAnsi="Times New Roman" w:cs="Times New Roman"/>
        </w:rPr>
      </w:pPr>
      <w:r w:rsidRPr="005F54BF">
        <w:rPr>
          <w:rFonts w:ascii="Times New Roman" w:hAnsi="Times New Roman" w:cs="Times New Roman"/>
        </w:rPr>
        <w:t xml:space="preserve">    1. Сведения о юридическом лице, претендующем на участие в тендере (потенциальном поставщике):</w:t>
      </w:r>
    </w:p>
    <w:tbl>
      <w:tblPr>
        <w:tblW w:w="4891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0"/>
        <w:gridCol w:w="3969"/>
      </w:tblGrid>
      <w:tr w:rsidR="00847DFD" w:rsidRPr="005F54BF">
        <w:tc>
          <w:tcPr>
            <w:tcW w:w="29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5F54BF" w:rsidRDefault="00847DFD" w:rsidP="00E4157F">
            <w:pPr>
              <w:rPr>
                <w:rFonts w:ascii="Times New Roman" w:hAnsi="Times New Roman" w:cs="Times New Roman"/>
              </w:rPr>
            </w:pPr>
            <w:r w:rsidRPr="005F54BF">
              <w:rPr>
                <w:rStyle w:val="s0"/>
                <w:sz w:val="22"/>
                <w:szCs w:val="22"/>
              </w:rPr>
              <w:t>Юридический, почтовый адрес и контактные телефоны, потенциального поставщика</w:t>
            </w:r>
          </w:p>
        </w:tc>
        <w:tc>
          <w:tcPr>
            <w:tcW w:w="20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5F54BF" w:rsidRDefault="00847DFD" w:rsidP="00E4157F">
            <w:pPr>
              <w:ind w:firstLine="400"/>
              <w:jc w:val="thaiDistribute"/>
              <w:rPr>
                <w:rFonts w:ascii="Times New Roman" w:hAnsi="Times New Roman" w:cs="Times New Roman"/>
              </w:rPr>
            </w:pPr>
            <w:r w:rsidRPr="005F54BF">
              <w:rPr>
                <w:rFonts w:ascii="Times New Roman" w:hAnsi="Times New Roman" w:cs="Times New Roman"/>
              </w:rPr>
              <w:t> </w:t>
            </w:r>
          </w:p>
        </w:tc>
      </w:tr>
      <w:tr w:rsidR="00847DFD" w:rsidRPr="005F54BF">
        <w:tc>
          <w:tcPr>
            <w:tcW w:w="29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5F54BF" w:rsidRDefault="00847DFD" w:rsidP="00E4157F">
            <w:pPr>
              <w:rPr>
                <w:rFonts w:ascii="Times New Roman" w:hAnsi="Times New Roman" w:cs="Times New Roman"/>
              </w:rPr>
            </w:pPr>
            <w:r w:rsidRPr="005F54BF">
              <w:rPr>
                <w:rStyle w:val="s0"/>
                <w:sz w:val="22"/>
                <w:szCs w:val="22"/>
              </w:rPr>
              <w:t>Банковские реквизиты юридического лица (РНН, БИК, ИИК), а также полное наименование и адрес банка или его филиала, в котором юридическое лицо обслуживается</w:t>
            </w:r>
          </w:p>
        </w:tc>
        <w:tc>
          <w:tcPr>
            <w:tcW w:w="20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5F54BF" w:rsidRDefault="00847DFD" w:rsidP="00E4157F">
            <w:pPr>
              <w:ind w:firstLine="400"/>
              <w:jc w:val="thaiDistribute"/>
              <w:rPr>
                <w:rFonts w:ascii="Times New Roman" w:hAnsi="Times New Roman" w:cs="Times New Roman"/>
              </w:rPr>
            </w:pPr>
            <w:r w:rsidRPr="005F54BF">
              <w:rPr>
                <w:rFonts w:ascii="Times New Roman" w:hAnsi="Times New Roman" w:cs="Times New Roman"/>
              </w:rPr>
              <w:t> </w:t>
            </w:r>
          </w:p>
        </w:tc>
      </w:tr>
      <w:tr w:rsidR="00847DFD" w:rsidRPr="005F54BF">
        <w:tc>
          <w:tcPr>
            <w:tcW w:w="29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5F54BF" w:rsidRDefault="00847DFD" w:rsidP="00E4157F">
            <w:pPr>
              <w:rPr>
                <w:rFonts w:ascii="Times New Roman" w:hAnsi="Times New Roman" w:cs="Times New Roman"/>
              </w:rPr>
            </w:pPr>
            <w:r w:rsidRPr="005F54BF">
              <w:rPr>
                <w:rStyle w:val="s0"/>
                <w:sz w:val="22"/>
                <w:szCs w:val="22"/>
              </w:rPr>
              <w:t>Ф.И.О. первого руководителя юридического лица</w:t>
            </w:r>
          </w:p>
        </w:tc>
        <w:tc>
          <w:tcPr>
            <w:tcW w:w="20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5F54BF" w:rsidRDefault="00847DFD" w:rsidP="00E4157F">
            <w:pPr>
              <w:ind w:firstLine="400"/>
              <w:jc w:val="thaiDistribute"/>
              <w:rPr>
                <w:rFonts w:ascii="Times New Roman" w:hAnsi="Times New Roman" w:cs="Times New Roman"/>
              </w:rPr>
            </w:pPr>
            <w:r w:rsidRPr="005F54BF">
              <w:rPr>
                <w:rFonts w:ascii="Times New Roman" w:hAnsi="Times New Roman" w:cs="Times New Roman"/>
              </w:rPr>
              <w:t> </w:t>
            </w:r>
          </w:p>
        </w:tc>
      </w:tr>
    </w:tbl>
    <w:p w:rsidR="00847DFD" w:rsidRPr="005F54BF" w:rsidRDefault="00847DFD" w:rsidP="006F040D">
      <w:pPr>
        <w:rPr>
          <w:rFonts w:ascii="Times New Roman" w:hAnsi="Times New Roman" w:cs="Times New Roman"/>
        </w:rPr>
      </w:pPr>
      <w:r w:rsidRPr="005F54BF">
        <w:rPr>
          <w:rFonts w:ascii="Times New Roman" w:hAnsi="Times New Roman" w:cs="Times New Roman"/>
        </w:rPr>
        <w:t> 2. ___________________ (указывается наименование юридического лица) настоящей заявкой выражает желание принять участие в закупках способом тендера (указать наименование тендера) в качестве потенциального поставщика и выражает согласие осуществить (поставку товара(-</w:t>
      </w:r>
      <w:proofErr w:type="spellStart"/>
      <w:r w:rsidRPr="005F54BF">
        <w:rPr>
          <w:rFonts w:ascii="Times New Roman" w:hAnsi="Times New Roman" w:cs="Times New Roman"/>
        </w:rPr>
        <w:t>ов</w:t>
      </w:r>
      <w:proofErr w:type="spellEnd"/>
      <w:r w:rsidRPr="005F54BF">
        <w:rPr>
          <w:rFonts w:ascii="Times New Roman" w:hAnsi="Times New Roman" w:cs="Times New Roman"/>
        </w:rPr>
        <w:t>), выполнение работ, оказание услуг - указать необходимое) в соответствии с требованиями и условиями, предусмотренными тендерной документацией.</w:t>
      </w:r>
    </w:p>
    <w:p w:rsidR="00847DFD" w:rsidRPr="005F54BF" w:rsidRDefault="00847DFD" w:rsidP="006F040D">
      <w:pPr>
        <w:rPr>
          <w:rFonts w:ascii="Times New Roman" w:hAnsi="Times New Roman" w:cs="Times New Roman"/>
        </w:rPr>
      </w:pPr>
      <w:r w:rsidRPr="005F54BF">
        <w:rPr>
          <w:rFonts w:ascii="Times New Roman" w:hAnsi="Times New Roman" w:cs="Times New Roman"/>
        </w:rPr>
        <w:t>3. Настоящим также выражается согласие потенциальною поставщика на расторжение в порядке, установленном Правилами осуществления закупок товаров, работ услуг Акционерным обществом «Трамвайное управление города Павлодара», договора о закупках (товара(</w:t>
      </w:r>
      <w:proofErr w:type="spellStart"/>
      <w:r w:rsidRPr="005F54BF">
        <w:rPr>
          <w:rFonts w:ascii="Times New Roman" w:hAnsi="Times New Roman" w:cs="Times New Roman"/>
        </w:rPr>
        <w:t>ов</w:t>
      </w:r>
      <w:proofErr w:type="spellEnd"/>
      <w:r w:rsidRPr="005F54BF">
        <w:rPr>
          <w:rFonts w:ascii="Times New Roman" w:hAnsi="Times New Roman" w:cs="Times New Roman"/>
        </w:rPr>
        <w:t>), работ, услуг - указать необходимое).</w:t>
      </w:r>
    </w:p>
    <w:p w:rsidR="00847DFD" w:rsidRPr="005F54BF" w:rsidRDefault="00847DFD" w:rsidP="006F040D">
      <w:pPr>
        <w:rPr>
          <w:rFonts w:ascii="Times New Roman" w:hAnsi="Times New Roman" w:cs="Times New Roman"/>
        </w:rPr>
      </w:pPr>
      <w:r w:rsidRPr="005F54BF">
        <w:rPr>
          <w:rFonts w:ascii="Times New Roman" w:hAnsi="Times New Roman" w:cs="Times New Roman"/>
        </w:rPr>
        <w:t>4. Потенциальный поставщик подтверждает, что он ознакомлен с Тендерной документацией, Правилами осуществления закупок товаров, работ, услуг Акционерным обществом «Трамвайное управление города Павлодара» и осведомлен об ответственности за предоставление организатору закупок и тендерной комиссии недостоверных сведений о своей правомочности, квалификации, качественных и иных характеристиках (поставляемого товара (</w:t>
      </w:r>
      <w:proofErr w:type="spellStart"/>
      <w:r w:rsidRPr="005F54BF">
        <w:rPr>
          <w:rFonts w:ascii="Times New Roman" w:hAnsi="Times New Roman" w:cs="Times New Roman"/>
        </w:rPr>
        <w:t>ов</w:t>
      </w:r>
      <w:proofErr w:type="spellEnd"/>
      <w:r w:rsidRPr="005F54BF">
        <w:rPr>
          <w:rFonts w:ascii="Times New Roman" w:hAnsi="Times New Roman" w:cs="Times New Roman"/>
        </w:rPr>
        <w:t>), выполняемых работ, оказываемых услуг - указать необходимое), соблюдении им авторских и смежных прав, а также иных ограничений, предусмотренных действующим законодательством Республики Казахстан и Правилами осуществления закупок товаров, работ, услуг Акционерным обществом «Трамвайное управление города «Павлодара».</w:t>
      </w:r>
    </w:p>
    <w:p w:rsidR="00847DFD" w:rsidRPr="005F54BF" w:rsidRDefault="00847DFD" w:rsidP="006F040D">
      <w:pPr>
        <w:rPr>
          <w:rFonts w:ascii="Times New Roman" w:hAnsi="Times New Roman" w:cs="Times New Roman"/>
        </w:rPr>
      </w:pPr>
      <w:r w:rsidRPr="005F54BF">
        <w:rPr>
          <w:rFonts w:ascii="Times New Roman" w:hAnsi="Times New Roman" w:cs="Times New Roman"/>
        </w:rPr>
        <w:t>Потенциальный поставщик принимает на себя полную ответственность за представление в данной заявке па участие в тендере и прилагаемых к ней документах таких недостоверных сведений.</w:t>
      </w:r>
    </w:p>
    <w:p w:rsidR="00847DFD" w:rsidRPr="005F54BF" w:rsidRDefault="00847DFD" w:rsidP="006F040D">
      <w:pPr>
        <w:rPr>
          <w:rFonts w:ascii="Times New Roman" w:hAnsi="Times New Roman" w:cs="Times New Roman"/>
        </w:rPr>
      </w:pPr>
      <w:r w:rsidRPr="005F54BF">
        <w:rPr>
          <w:rFonts w:ascii="Times New Roman" w:hAnsi="Times New Roman" w:cs="Times New Roman"/>
        </w:rPr>
        <w:t>5. Настоящая тендерная заявка действует в течение ____ дней.</w:t>
      </w:r>
    </w:p>
    <w:p w:rsidR="00847DFD" w:rsidRPr="005F54BF" w:rsidRDefault="00847DFD" w:rsidP="006F040D">
      <w:pPr>
        <w:rPr>
          <w:rFonts w:ascii="Times New Roman" w:hAnsi="Times New Roman" w:cs="Times New Roman"/>
        </w:rPr>
      </w:pPr>
      <w:r w:rsidRPr="005F54BF">
        <w:rPr>
          <w:rFonts w:ascii="Times New Roman" w:hAnsi="Times New Roman" w:cs="Times New Roman"/>
        </w:rPr>
        <w:t>6. В случае признания нашей тендерной заявки выигравшей, мы внесем обеспечение исполнения договора о закупках на сумму, составляющую ___ процента от общей суммы договора (указывается, если внесение обеспечения исполнения договора было предусмотрено в тендерной документации).</w:t>
      </w:r>
    </w:p>
    <w:p w:rsidR="00847DFD" w:rsidRPr="005F54BF" w:rsidRDefault="00847DFD" w:rsidP="006F040D">
      <w:pPr>
        <w:rPr>
          <w:rFonts w:ascii="Times New Roman" w:hAnsi="Times New Roman" w:cs="Times New Roman"/>
        </w:rPr>
      </w:pPr>
      <w:r w:rsidRPr="005F54BF">
        <w:rPr>
          <w:rFonts w:ascii="Times New Roman" w:hAnsi="Times New Roman" w:cs="Times New Roman"/>
        </w:rPr>
        <w:t>7. До момента заключения договора о закупках настоящая заявка на участие в тендере вместе с Вашим уведомлением о признании ее выигравшей будет выполнять роль обязательного договора между нами.</w:t>
      </w:r>
    </w:p>
    <w:p w:rsidR="00847DFD" w:rsidRPr="005F54BF" w:rsidRDefault="00847DFD" w:rsidP="006F040D">
      <w:pPr>
        <w:ind w:firstLine="400"/>
        <w:rPr>
          <w:rFonts w:ascii="Times New Roman" w:hAnsi="Times New Roman" w:cs="Times New Roman"/>
        </w:rPr>
      </w:pPr>
      <w:r w:rsidRPr="005F54BF">
        <w:rPr>
          <w:rFonts w:ascii="Times New Roman" w:hAnsi="Times New Roman" w:cs="Times New Roman"/>
        </w:rPr>
        <w:t>____________________________________________</w:t>
      </w:r>
    </w:p>
    <w:p w:rsidR="00847DFD" w:rsidRPr="005F54BF" w:rsidRDefault="00847DFD" w:rsidP="006F040D">
      <w:pPr>
        <w:ind w:firstLine="400"/>
        <w:rPr>
          <w:rFonts w:ascii="Times New Roman" w:hAnsi="Times New Roman" w:cs="Times New Roman"/>
        </w:rPr>
      </w:pPr>
      <w:r w:rsidRPr="005F54BF">
        <w:rPr>
          <w:rFonts w:ascii="Times New Roman" w:hAnsi="Times New Roman" w:cs="Times New Roman"/>
        </w:rPr>
        <w:t>___________________/________________________/</w:t>
      </w:r>
    </w:p>
    <w:p w:rsidR="00847DFD" w:rsidRPr="005F54BF" w:rsidRDefault="00847DFD" w:rsidP="006F040D">
      <w:pPr>
        <w:ind w:firstLine="400"/>
        <w:rPr>
          <w:rFonts w:ascii="Times New Roman" w:hAnsi="Times New Roman" w:cs="Times New Roman"/>
        </w:rPr>
      </w:pPr>
      <w:r w:rsidRPr="005F54BF">
        <w:rPr>
          <w:rFonts w:ascii="Times New Roman" w:hAnsi="Times New Roman" w:cs="Times New Roman"/>
        </w:rPr>
        <w:t>(Должность, Ф.И.О. первого руководителя юридического лица - потенциального поставщика и его подпись)</w:t>
      </w:r>
    </w:p>
    <w:p w:rsidR="00847DFD" w:rsidRPr="005F54BF" w:rsidRDefault="00847DFD" w:rsidP="006F040D">
      <w:pPr>
        <w:ind w:firstLine="851"/>
        <w:rPr>
          <w:rFonts w:ascii="Times New Roman" w:hAnsi="Times New Roman" w:cs="Times New Roman"/>
        </w:rPr>
      </w:pPr>
      <w:r w:rsidRPr="005F54BF">
        <w:rPr>
          <w:rFonts w:ascii="Times New Roman" w:hAnsi="Times New Roman" w:cs="Times New Roman"/>
        </w:rPr>
        <w:t>Дата заполнения ____________________М.П.</w:t>
      </w:r>
    </w:p>
    <w:p w:rsidR="005F54BF" w:rsidRDefault="005F54BF" w:rsidP="005127C6">
      <w:pPr>
        <w:ind w:firstLine="849"/>
        <w:jc w:val="right"/>
        <w:rPr>
          <w:rFonts w:ascii="Times New Roman" w:hAnsi="Times New Roman" w:cs="Times New Roman"/>
          <w:sz w:val="24"/>
          <w:szCs w:val="24"/>
        </w:rPr>
      </w:pPr>
    </w:p>
    <w:p w:rsidR="005F54BF" w:rsidRDefault="005F54BF" w:rsidP="005127C6">
      <w:pPr>
        <w:ind w:firstLine="849"/>
        <w:jc w:val="right"/>
        <w:rPr>
          <w:rFonts w:ascii="Times New Roman" w:hAnsi="Times New Roman" w:cs="Times New Roman"/>
          <w:sz w:val="24"/>
          <w:szCs w:val="24"/>
        </w:rPr>
      </w:pPr>
    </w:p>
    <w:p w:rsidR="005F54BF" w:rsidRDefault="005F54BF" w:rsidP="005127C6">
      <w:pPr>
        <w:ind w:firstLine="84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97730" w:rsidRDefault="00497730" w:rsidP="005127C6">
      <w:pPr>
        <w:ind w:firstLine="84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47DFD" w:rsidRPr="00065EA6" w:rsidRDefault="00847DFD" w:rsidP="005127C6">
      <w:pPr>
        <w:ind w:firstLine="84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2</w:t>
      </w:r>
    </w:p>
    <w:p w:rsidR="00847DFD" w:rsidRPr="00065EA6" w:rsidRDefault="00847DFD" w:rsidP="005127C6">
      <w:pPr>
        <w:ind w:firstLine="84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</w:rPr>
        <w:t>к тендерной документации</w:t>
      </w:r>
    </w:p>
    <w:p w:rsidR="00847DFD" w:rsidRPr="00065EA6" w:rsidRDefault="00847DFD" w:rsidP="006F040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</w:t>
      </w:r>
    </w:p>
    <w:p w:rsidR="00847DFD" w:rsidRPr="00065EA6" w:rsidRDefault="00847DFD" w:rsidP="006F040D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</w:rPr>
        <w:t>Заявка на участие в тендере</w:t>
      </w:r>
    </w:p>
    <w:p w:rsidR="00847DFD" w:rsidRPr="00065EA6" w:rsidRDefault="00847DFD" w:rsidP="006F040D">
      <w:pPr>
        <w:jc w:val="center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(для физического лица)</w:t>
      </w:r>
    </w:p>
    <w:p w:rsidR="00847DFD" w:rsidRPr="00065EA6" w:rsidRDefault="00847DFD" w:rsidP="006F040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</w:t>
      </w:r>
    </w:p>
    <w:p w:rsidR="00847DFD" w:rsidRPr="00065EA6" w:rsidRDefault="00847DFD" w:rsidP="006F040D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Кому ____________________________________________________________</w:t>
      </w:r>
    </w:p>
    <w:p w:rsidR="00847DFD" w:rsidRPr="00065EA6" w:rsidRDefault="00847DFD" w:rsidP="006F040D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(указывается наименование организатора закупок)</w:t>
      </w:r>
    </w:p>
    <w:p w:rsidR="00847DFD" w:rsidRPr="00065EA6" w:rsidRDefault="00847DFD" w:rsidP="006F040D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От кого __________________________________________________________</w:t>
      </w:r>
    </w:p>
    <w:p w:rsidR="00847DFD" w:rsidRPr="00065EA6" w:rsidRDefault="00847DFD" w:rsidP="006F040D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(указывается наименование потенциального поставщика)</w:t>
      </w:r>
    </w:p>
    <w:p w:rsidR="00847DFD" w:rsidRPr="00065EA6" w:rsidRDefault="00847DFD" w:rsidP="006F040D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</w:t>
      </w:r>
    </w:p>
    <w:p w:rsidR="00847DFD" w:rsidRPr="00065EA6" w:rsidRDefault="00847DFD" w:rsidP="006F040D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1. Сведения о физическом лице, претендующем на участие в тендере (потенциальном поставщике):</w:t>
      </w:r>
    </w:p>
    <w:tbl>
      <w:tblPr>
        <w:tblW w:w="9893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553"/>
        <w:gridCol w:w="2340"/>
      </w:tblGrid>
      <w:tr w:rsidR="00847DFD" w:rsidRPr="00065EA6">
        <w:trPr>
          <w:trHeight w:val="623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065EA6" w:rsidRDefault="00847DFD" w:rsidP="00E415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 Ф.И.О. физического лица - потенциального поставщика, в соответствии с документом, удостоверяющим личность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065EA6" w:rsidRDefault="00847DFD" w:rsidP="00E4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7DFD" w:rsidRPr="00065EA6">
        <w:trPr>
          <w:trHeight w:val="505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065EA6" w:rsidRDefault="00847DFD" w:rsidP="00E415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Данные документа удостоверяющего личность физического лица - потенциального поставщика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065EA6" w:rsidRDefault="00847DFD" w:rsidP="00E4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7DFD" w:rsidRPr="00065EA6">
        <w:trPr>
          <w:trHeight w:val="292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065EA6" w:rsidRDefault="00847DFD" w:rsidP="00E415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Адрес прописки физического лица - потенциального поставщика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065EA6" w:rsidRDefault="00847DFD" w:rsidP="00E4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FD" w:rsidRPr="00065EA6" w:rsidRDefault="00847DFD" w:rsidP="00E4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7DFD" w:rsidRPr="00065EA6">
        <w:trPr>
          <w:trHeight w:val="600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065EA6" w:rsidRDefault="00847DFD" w:rsidP="00E415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Адрес проживания физического лица - потенциального поставщика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065EA6" w:rsidRDefault="00847DFD" w:rsidP="00E4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7DFD" w:rsidRPr="00065EA6">
        <w:trPr>
          <w:trHeight w:val="1166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065EA6" w:rsidRDefault="00847DFD" w:rsidP="00E415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Номер свидетельства о регистрации, патента либо иного документа, дающего право на занятие предпринимательской деятельностью, соответствующее предмету тендера, в соответствии с законодательством Республики Казахстан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065EA6" w:rsidRDefault="00847DFD" w:rsidP="00E4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7DFD" w:rsidRPr="00065EA6">
        <w:trPr>
          <w:trHeight w:val="876"/>
          <w:jc w:val="center"/>
        </w:trPr>
        <w:tc>
          <w:tcPr>
            <w:tcW w:w="755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065EA6" w:rsidRDefault="00847DFD" w:rsidP="00E415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физического лица - потенциального поставщика (включая полное наименование банка или его филиала, РНН, БИК, ИИК и адрес)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065EA6" w:rsidRDefault="00847DFD" w:rsidP="00E4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7DFD" w:rsidRPr="00065EA6">
        <w:trPr>
          <w:trHeight w:val="65"/>
          <w:jc w:val="center"/>
        </w:trPr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065EA6" w:rsidRDefault="00847DFD" w:rsidP="00E4157F">
            <w:pPr>
              <w:spacing w:line="65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Контактные телефоны, почтовый адрес и адрес электронной почты (при его наличии) физического лица - потенциального поставщика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065EA6" w:rsidRDefault="00847DFD" w:rsidP="00E4157F">
            <w:pPr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47DFD" w:rsidRPr="00065EA6" w:rsidRDefault="00847DFD" w:rsidP="006F040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2. __________ (указывается Ф.И.О. физического лица) настоящей заявкой выражает желание принять участие в закупках способом тендера (указать наименование тендера) в качестве потенциального поставщика и выражает согласие осуществить (поставку товара(</w:t>
      </w:r>
      <w:proofErr w:type="spellStart"/>
      <w:r w:rsidRPr="00065EA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65EA6">
        <w:rPr>
          <w:rFonts w:ascii="Times New Roman" w:hAnsi="Times New Roman" w:cs="Times New Roman"/>
          <w:sz w:val="24"/>
          <w:szCs w:val="24"/>
        </w:rPr>
        <w:t>), выполнение работ, оказание услуг - указать необходимое) в соответствии с требованиями и условиями, предусмотренными тендерной документацией.</w:t>
      </w:r>
    </w:p>
    <w:p w:rsidR="00847DFD" w:rsidRPr="00065EA6" w:rsidRDefault="00847DFD" w:rsidP="006F040D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3. Настоящим также выражается согласие потенциального поставщика на расторжение в порядке, установленном Правилами осуществления закупок товаров, работ, услуг Акционерным обществом «Трамвайное управление города Павлодара, договора о закупках (товара(</w:t>
      </w:r>
      <w:proofErr w:type="spellStart"/>
      <w:r w:rsidRPr="00065EA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65EA6">
        <w:rPr>
          <w:rFonts w:ascii="Times New Roman" w:hAnsi="Times New Roman" w:cs="Times New Roman"/>
          <w:sz w:val="24"/>
          <w:szCs w:val="24"/>
        </w:rPr>
        <w:t>), работ, услуг указать необходимое).</w:t>
      </w:r>
    </w:p>
    <w:p w:rsidR="00847DFD" w:rsidRPr="00065EA6" w:rsidRDefault="00847DFD" w:rsidP="006F040D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4. Потенциальный поставщик подтверждает, что он ознакомлен с Тендерной документацией, Правилами осуществления закупок товаров, работ, услуг Акционерным обществом «Трамвайное управление города Павлодара» и осведомлен об ответственности за предоставление организатору закупок и тендерной комиссии недостоверных сведений о своей правомочности, квалификации, качественных и иных характеристиках (поставляемого товар(</w:t>
      </w:r>
      <w:proofErr w:type="spellStart"/>
      <w:r w:rsidRPr="00065EA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65EA6">
        <w:rPr>
          <w:rFonts w:ascii="Times New Roman" w:hAnsi="Times New Roman" w:cs="Times New Roman"/>
          <w:sz w:val="24"/>
          <w:szCs w:val="24"/>
        </w:rPr>
        <w:t>), выполняемых работ, оказываемых услуг - указать необходимое), соблюдении им авторских и смежных прав, а также иных ограничений, предусмотренных действующим законодательством Республики Казахстан и Правилами осуществления закупок товаров, работ, услуг Акционерным обществом «Трамвайное управление города Павлодара».</w:t>
      </w:r>
    </w:p>
    <w:p w:rsidR="00847DFD" w:rsidRPr="00065EA6" w:rsidRDefault="00847DFD" w:rsidP="006F040D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Потенциальный поставщик принимает на себя полную ответственность за представление в данной заявке на участие в тендере и прилагаемых к ней документах таких недостоверных сведений.</w:t>
      </w:r>
    </w:p>
    <w:p w:rsidR="00847DFD" w:rsidRPr="00065EA6" w:rsidRDefault="00847DFD" w:rsidP="006F040D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5. Настоящая тендерная заявка действует в течение _____ дней.</w:t>
      </w:r>
    </w:p>
    <w:p w:rsidR="00847DFD" w:rsidRPr="00065EA6" w:rsidRDefault="00847DFD" w:rsidP="006F040D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lastRenderedPageBreak/>
        <w:t>6. В случае признания нашей тендерной заявки выигравшей, мы внесем обеспечение исполнения договора о закупках на сумму, составляющую _____ процента от общей суммы договора (указывается, если внесение обеспечения исполнения договора было предусмотрено в тендерной документации).</w:t>
      </w:r>
    </w:p>
    <w:p w:rsidR="00847DFD" w:rsidRPr="00065EA6" w:rsidRDefault="00847DFD" w:rsidP="006F040D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7. До момента заключения договора о закупках настоящая заявка на участие в тендере вместе с Вашим уведомлением о признании ее выигравшей будет выполнять роль обязательного договора между нами.</w:t>
      </w:r>
    </w:p>
    <w:p w:rsidR="00847DFD" w:rsidRPr="00065EA6" w:rsidRDefault="00847DFD" w:rsidP="006F040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847DFD" w:rsidRPr="00065EA6" w:rsidRDefault="00847DFD" w:rsidP="006F040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________________________/ ________________/</w:t>
      </w:r>
    </w:p>
    <w:p w:rsidR="00847DFD" w:rsidRPr="00065EA6" w:rsidRDefault="00847DFD" w:rsidP="006F040D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(Ф.И.О. физического лица - потенциального поставщика и его подпись)</w:t>
      </w:r>
    </w:p>
    <w:p w:rsidR="00847DFD" w:rsidRPr="00065EA6" w:rsidRDefault="00847DFD" w:rsidP="006F040D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 Дата заполнения _________________</w:t>
      </w: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5F54BF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7730" w:rsidRDefault="00497730" w:rsidP="005F54BF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47DFD" w:rsidRPr="00065EA6" w:rsidRDefault="00847DFD" w:rsidP="005F54BF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3</w:t>
      </w:r>
    </w:p>
    <w:p w:rsidR="00847DFD" w:rsidRPr="00065EA6" w:rsidRDefault="00847DFD" w:rsidP="005127C6">
      <w:pPr>
        <w:ind w:firstLine="40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 тендерной документации</w:t>
      </w: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Ценовое предложение</w:t>
      </w:r>
    </w:p>
    <w:p w:rsidR="00847DFD" w:rsidRPr="00065EA6" w:rsidRDefault="00847DFD" w:rsidP="006F040D">
      <w:pPr>
        <w:ind w:firstLine="40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потенциального поставщика</w:t>
      </w:r>
    </w:p>
    <w:p w:rsidR="00847DFD" w:rsidRPr="00065EA6" w:rsidRDefault="00847DFD" w:rsidP="006F040D">
      <w:pPr>
        <w:ind w:firstLine="40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847DFD" w:rsidRPr="00065EA6" w:rsidRDefault="00847DFD" w:rsidP="006F040D">
      <w:pPr>
        <w:ind w:firstLine="400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(указывается наименование потенциального поставщика)</w:t>
      </w:r>
    </w:p>
    <w:p w:rsidR="00847DFD" w:rsidRPr="00065EA6" w:rsidRDefault="00847DFD" w:rsidP="006F040D">
      <w:pPr>
        <w:ind w:firstLine="40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6"/>
        <w:gridCol w:w="1073"/>
        <w:gridCol w:w="2360"/>
        <w:gridCol w:w="1471"/>
        <w:gridCol w:w="1687"/>
        <w:gridCol w:w="1433"/>
        <w:gridCol w:w="1192"/>
      </w:tblGrid>
      <w:tr w:rsidR="00847DFD" w:rsidRPr="00065EA6">
        <w:tc>
          <w:tcPr>
            <w:tcW w:w="637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73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2360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лота</w:t>
            </w:r>
          </w:p>
        </w:tc>
        <w:tc>
          <w:tcPr>
            <w:tcW w:w="1471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7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Количество, объем </w:t>
            </w:r>
          </w:p>
        </w:tc>
        <w:tc>
          <w:tcPr>
            <w:tcW w:w="1433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Цена за единицу*, тенге</w:t>
            </w:r>
          </w:p>
        </w:tc>
        <w:tc>
          <w:tcPr>
            <w:tcW w:w="1192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Общая цена*, тенге </w:t>
            </w:r>
          </w:p>
        </w:tc>
      </w:tr>
      <w:tr w:rsidR="00847DFD" w:rsidRPr="00065EA6">
        <w:tc>
          <w:tcPr>
            <w:tcW w:w="637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DFD" w:rsidRPr="00065EA6">
        <w:tc>
          <w:tcPr>
            <w:tcW w:w="637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DFD" w:rsidRPr="00065EA6">
        <w:tc>
          <w:tcPr>
            <w:tcW w:w="637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DFD" w:rsidRPr="00065EA6">
        <w:tc>
          <w:tcPr>
            <w:tcW w:w="637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DFD" w:rsidRPr="00065EA6">
        <w:tc>
          <w:tcPr>
            <w:tcW w:w="637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DFD" w:rsidRPr="00065EA6">
        <w:tc>
          <w:tcPr>
            <w:tcW w:w="637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DFD" w:rsidRPr="00065EA6">
        <w:tc>
          <w:tcPr>
            <w:tcW w:w="637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7DFD" w:rsidRPr="00065EA6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38267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ab/>
        <w:t>* Цена за единицу и общая цена должны быть рассчитаны на условиях поставки товара в пункте назначения и в</w:t>
      </w:r>
      <w:r w:rsidRPr="00065EA6">
        <w:rPr>
          <w:rFonts w:ascii="Times New Roman" w:hAnsi="Times New Roman" w:cs="Times New Roman"/>
          <w:sz w:val="24"/>
          <w:szCs w:val="24"/>
        </w:rPr>
        <w:t>ключать все расходы потенциального</w:t>
      </w:r>
      <w:r w:rsidR="00E7035A">
        <w:rPr>
          <w:rFonts w:ascii="Times New Roman" w:hAnsi="Times New Roman" w:cs="Times New Roman"/>
          <w:sz w:val="24"/>
          <w:szCs w:val="24"/>
        </w:rPr>
        <w:t xml:space="preserve"> поставщика на транспортировку, </w:t>
      </w:r>
      <w:r w:rsidRPr="00065EA6">
        <w:rPr>
          <w:rFonts w:ascii="Times New Roman" w:hAnsi="Times New Roman" w:cs="Times New Roman"/>
          <w:sz w:val="24"/>
          <w:szCs w:val="24"/>
        </w:rPr>
        <w:t>страхование, уплату таможенных пошлин, НДС и других налогов, платежей и сборов, стоимость комплектующих деталей и обязательных запасных частей, обслуживания в течение начального срока эксплуатации на единицу </w:t>
      </w:r>
      <w:proofErr w:type="gramStart"/>
      <w:r w:rsidRPr="00065EA6">
        <w:rPr>
          <w:rFonts w:ascii="Times New Roman" w:hAnsi="Times New Roman" w:cs="Times New Roman"/>
          <w:sz w:val="24"/>
          <w:szCs w:val="24"/>
        </w:rPr>
        <w:t>измерения,  другие</w:t>
      </w:r>
      <w:proofErr w:type="gramEnd"/>
      <w:r w:rsidRPr="00065EA6">
        <w:rPr>
          <w:rFonts w:ascii="Times New Roman" w:hAnsi="Times New Roman" w:cs="Times New Roman"/>
          <w:sz w:val="24"/>
          <w:szCs w:val="24"/>
        </w:rPr>
        <w:t xml:space="preserve"> расходы и пересмотру не подлежат.  </w:t>
      </w:r>
    </w:p>
    <w:p w:rsidR="00847DFD" w:rsidRPr="00065EA6" w:rsidRDefault="00847DFD" w:rsidP="0057000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Потенциальный поставщик вправе указать другие расходы, в том числе: размер скидки, в случае ее представления.</w:t>
      </w:r>
    </w:p>
    <w:p w:rsidR="00847DFD" w:rsidRPr="00065EA6" w:rsidRDefault="00847DFD" w:rsidP="006F040D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 xml:space="preserve">Мы согласны с Вашими условиями платежа, оговоренными в тендерной документации. </w:t>
      </w:r>
    </w:p>
    <w:p w:rsidR="00847DFD" w:rsidRPr="00065EA6" w:rsidRDefault="00847DFD" w:rsidP="006F040D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Потенциальный поставщик вправе указать альтернативные условия платежа и/или ценовую скидку.</w:t>
      </w:r>
    </w:p>
    <w:p w:rsidR="00847DFD" w:rsidRPr="00065EA6" w:rsidRDefault="00B20D88" w:rsidP="006F040D">
      <w:pPr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общая цена закупаемых работ</w:t>
      </w:r>
      <w:r w:rsidR="00847DFD" w:rsidRPr="00065EA6">
        <w:rPr>
          <w:rFonts w:ascii="Times New Roman" w:hAnsi="Times New Roman" w:cs="Times New Roman"/>
          <w:sz w:val="24"/>
          <w:szCs w:val="24"/>
        </w:rPr>
        <w:t xml:space="preserve"> будет рассчитана организатором закупок с учетом скидки.</w:t>
      </w:r>
    </w:p>
    <w:p w:rsidR="00847DFD" w:rsidRPr="00065EA6" w:rsidRDefault="00847DFD" w:rsidP="006F040D">
      <w:pPr>
        <w:jc w:val="thaiDistribute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6F040D">
      <w:pPr>
        <w:ind w:firstLine="400"/>
        <w:jc w:val="thaiDistribute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___________          ______________________________</w:t>
      </w:r>
    </w:p>
    <w:p w:rsidR="00847DFD" w:rsidRPr="00065EA6" w:rsidRDefault="00847DFD" w:rsidP="006F040D">
      <w:pPr>
        <w:ind w:firstLine="400"/>
        <w:jc w:val="thaiDistribute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(Подпись)              (Должность, фамилия, имя, отчество)</w:t>
      </w:r>
    </w:p>
    <w:p w:rsidR="00847DFD" w:rsidRPr="00065EA6" w:rsidRDefault="00847DFD" w:rsidP="006F040D">
      <w:pPr>
        <w:ind w:firstLine="400"/>
        <w:jc w:val="thaiDistribute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</w:t>
      </w:r>
    </w:p>
    <w:p w:rsidR="00847DFD" w:rsidRPr="00065EA6" w:rsidRDefault="00847DFD" w:rsidP="006F040D">
      <w:pPr>
        <w:ind w:firstLine="400"/>
        <w:jc w:val="thaiDistribute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М.П.</w:t>
      </w: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5F54BF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065E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</w:p>
    <w:p w:rsidR="00847DFD" w:rsidRPr="00065EA6" w:rsidRDefault="00847DFD" w:rsidP="005127C6">
      <w:pPr>
        <w:ind w:firstLine="40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 тендерной документации</w:t>
      </w: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Банковская гарантия</w:t>
      </w:r>
    </w:p>
    <w:p w:rsidR="00847DFD" w:rsidRPr="00065EA6" w:rsidRDefault="00847DFD" w:rsidP="006F040D">
      <w:pPr>
        <w:ind w:firstLine="40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 Наименование банка_______________________________________________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   (наименование и реквизиты банка)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 Кому____________________________________________________________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 xml:space="preserve">             (наименование и реквизиты организатора закупок)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 </w:t>
      </w:r>
    </w:p>
    <w:p w:rsidR="00847DFD" w:rsidRPr="005F54BF" w:rsidRDefault="00847DFD" w:rsidP="006F040D">
      <w:pPr>
        <w:ind w:firstLine="400"/>
        <w:jc w:val="center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Гарантийное обязательство №_______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27"/>
        <w:gridCol w:w="4927"/>
      </w:tblGrid>
      <w:tr w:rsidR="00847DFD" w:rsidRPr="005F54BF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5F54BF" w:rsidRDefault="00847DFD" w:rsidP="00E4157F">
            <w:pPr>
              <w:ind w:firstLine="400"/>
              <w:jc w:val="thaiDistribute"/>
              <w:rPr>
                <w:rFonts w:ascii="Times New Roman" w:hAnsi="Times New Roman" w:cs="Times New Roman"/>
                <w:lang w:eastAsia="ru-RU"/>
              </w:rPr>
            </w:pPr>
            <w:r w:rsidRPr="005F54BF">
              <w:rPr>
                <w:rFonts w:ascii="Times New Roman" w:hAnsi="Times New Roman" w:cs="Times New Roman"/>
                <w:lang w:eastAsia="ru-RU"/>
              </w:rPr>
              <w:t xml:space="preserve"> _________________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5F54BF" w:rsidRDefault="00847DFD" w:rsidP="00E4157F">
            <w:pPr>
              <w:ind w:firstLine="40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5F54BF">
              <w:rPr>
                <w:rFonts w:ascii="Times New Roman" w:hAnsi="Times New Roman" w:cs="Times New Roman"/>
                <w:lang w:eastAsia="ru-RU"/>
              </w:rPr>
              <w:t>«__</w:t>
            </w:r>
            <w:proofErr w:type="gramStart"/>
            <w:r w:rsidRPr="005F54BF">
              <w:rPr>
                <w:rFonts w:ascii="Times New Roman" w:hAnsi="Times New Roman" w:cs="Times New Roman"/>
                <w:lang w:eastAsia="ru-RU"/>
              </w:rPr>
              <w:t>_»_</w:t>
            </w:r>
            <w:proofErr w:type="gramEnd"/>
            <w:r w:rsidRPr="005F54BF">
              <w:rPr>
                <w:rFonts w:ascii="Times New Roman" w:hAnsi="Times New Roman" w:cs="Times New Roman"/>
                <w:lang w:eastAsia="ru-RU"/>
              </w:rPr>
              <w:t>________ _____________г.</w:t>
            </w:r>
          </w:p>
        </w:tc>
      </w:tr>
    </w:tbl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 (местонахождение)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 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Мы были проинформированы, что__________________________________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   (наименование потенциального поставщика)</w:t>
      </w:r>
    </w:p>
    <w:p w:rsidR="00847DFD" w:rsidRPr="005F54BF" w:rsidRDefault="00847DFD" w:rsidP="006F040D">
      <w:pPr>
        <w:ind w:firstLine="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в дальнейшем «Поставщик», принимает участие в тендере/закупках способом запроса ценовых предложений по закупке _______________________________,</w:t>
      </w:r>
    </w:p>
    <w:p w:rsidR="00847DFD" w:rsidRPr="005F54BF" w:rsidRDefault="00847DFD" w:rsidP="006F040D">
      <w:pPr>
        <w:ind w:firstLine="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организованном____________________________________________________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   (наименование организатора закупок)</w:t>
      </w:r>
    </w:p>
    <w:p w:rsidR="00847DFD" w:rsidRPr="005F54BF" w:rsidRDefault="00847DFD" w:rsidP="006F040D">
      <w:pPr>
        <w:ind w:firstLine="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 xml:space="preserve">и готов </w:t>
      </w:r>
      <w:r w:rsidR="00B20D88" w:rsidRPr="005F54BF">
        <w:rPr>
          <w:rFonts w:ascii="Times New Roman" w:hAnsi="Times New Roman" w:cs="Times New Roman"/>
          <w:lang w:eastAsia="ru-RU"/>
        </w:rPr>
        <w:t xml:space="preserve">выполнить работу </w:t>
      </w:r>
      <w:r w:rsidRPr="005F54BF">
        <w:rPr>
          <w:rFonts w:ascii="Times New Roman" w:hAnsi="Times New Roman" w:cs="Times New Roman"/>
          <w:lang w:eastAsia="ru-RU"/>
        </w:rPr>
        <w:t>(</w:t>
      </w:r>
      <w:r w:rsidR="00B20D88" w:rsidRPr="005F54BF">
        <w:rPr>
          <w:rFonts w:ascii="Times New Roman" w:hAnsi="Times New Roman" w:cs="Times New Roman"/>
          <w:lang w:eastAsia="ru-RU"/>
        </w:rPr>
        <w:t>осуществить поставку товара</w:t>
      </w:r>
      <w:r w:rsidRPr="005F54BF">
        <w:rPr>
          <w:rFonts w:ascii="Times New Roman" w:hAnsi="Times New Roman" w:cs="Times New Roman"/>
          <w:lang w:eastAsia="ru-RU"/>
        </w:rPr>
        <w:t>, оказать услугу)</w:t>
      </w:r>
    </w:p>
    <w:p w:rsidR="00847DFD" w:rsidRPr="005F54BF" w:rsidRDefault="00847DFD" w:rsidP="006F040D">
      <w:pPr>
        <w:ind w:firstLine="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_____________________________________ на общую сумму _______ тенге.</w:t>
      </w:r>
    </w:p>
    <w:p w:rsidR="00847DFD" w:rsidRPr="005F54BF" w:rsidRDefault="00847DFD" w:rsidP="006F040D">
      <w:pPr>
        <w:ind w:firstLine="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(наименование и объем товаров, работ и услуг)  (прописью)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 </w:t>
      </w:r>
      <w:r w:rsidRPr="005F54BF">
        <w:rPr>
          <w:rFonts w:ascii="Times New Roman" w:hAnsi="Times New Roman" w:cs="Times New Roman"/>
          <w:lang w:eastAsia="ru-RU"/>
        </w:rPr>
        <w:tab/>
        <w:t>Тендерной документацией/условиями закупок способом запроса ценовых предложений от «__</w:t>
      </w:r>
      <w:proofErr w:type="gramStart"/>
      <w:r w:rsidRPr="005F54BF">
        <w:rPr>
          <w:rFonts w:ascii="Times New Roman" w:hAnsi="Times New Roman" w:cs="Times New Roman"/>
          <w:lang w:eastAsia="ru-RU"/>
        </w:rPr>
        <w:t>_»_</w:t>
      </w:r>
      <w:proofErr w:type="gramEnd"/>
      <w:r w:rsidRPr="005F54BF">
        <w:rPr>
          <w:rFonts w:ascii="Times New Roman" w:hAnsi="Times New Roman" w:cs="Times New Roman"/>
          <w:lang w:eastAsia="ru-RU"/>
        </w:rPr>
        <w:t>_________ _____ г. по проведению вышеназванных закупок предусмотрено внесение потенциальными поставщиками обеспечения тендерной заявки/ценового предложения в виде банковской гарантии.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 </w:t>
      </w:r>
      <w:r w:rsidRPr="005F54BF">
        <w:rPr>
          <w:rFonts w:ascii="Times New Roman" w:hAnsi="Times New Roman" w:cs="Times New Roman"/>
          <w:lang w:eastAsia="ru-RU"/>
        </w:rPr>
        <w:tab/>
        <w:t>В связи с этим мы ______________________ настоящим берем на себя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(наименование банка)</w:t>
      </w:r>
    </w:p>
    <w:p w:rsidR="00847DFD" w:rsidRPr="005F54BF" w:rsidRDefault="00847DFD" w:rsidP="006F040D">
      <w:pPr>
        <w:ind w:firstLine="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безотзывное обязательство выплатить Вам по Вашему требованию сумму, равную___________________________________________________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   (сумма в цифрах и прописью)</w:t>
      </w:r>
    </w:p>
    <w:p w:rsidR="00847DFD" w:rsidRPr="005F54BF" w:rsidRDefault="00847DFD" w:rsidP="006F040D">
      <w:pPr>
        <w:ind w:firstLine="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по получении Вашего письменного требования на оплату, а также письменного подтверждения того, что Поставщик: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 отозвал или изменил тендерную заявку/ценовое предложение после истечения окончательного срока представления тендерных заявок/ценовых предложений;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 не подписал, в установленные сроки, договор о закупках;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 не внес обеспечение исполнения договора о закупках после подписания договора о закупках в форме, объеме и на условиях, предусмотренных в тендерной документации/ условиях закупок.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 Данное гарантийное обязательство вступает в силу со дня вскрытия конвертов с тендерными заявками/ценовыми предложениями.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 Данное гарантийное обязательство действует до окончательного срока действия тендерной заявки/ценового предложения Поставщика на участие в тендере/закупках способом запроса ценовых предложений и истекает полностью и автоматически, независимо от того, будет ли нам возвращен этот документ или нет, если Ваше письменное требование не будет получено нами к концу _____________. Если срок действия тендерной заявки/ценового предложения продлен, то данное гарантийное обязательство продлевается на такой же срок.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 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tbl>
      <w:tblPr>
        <w:tblW w:w="504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66"/>
        <w:gridCol w:w="4967"/>
      </w:tblGrid>
      <w:tr w:rsidR="00847DFD" w:rsidRPr="005F54BF">
        <w:trPr>
          <w:trHeight w:val="525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5F54BF" w:rsidRDefault="00847DFD" w:rsidP="00E4157F">
            <w:pPr>
              <w:ind w:firstLine="400"/>
              <w:jc w:val="thaiDistribute"/>
              <w:rPr>
                <w:rFonts w:ascii="Times New Roman" w:hAnsi="Times New Roman" w:cs="Times New Roman"/>
                <w:lang w:eastAsia="ru-RU"/>
              </w:rPr>
            </w:pPr>
            <w:r w:rsidRPr="005F54BF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847DFD" w:rsidRPr="005F54BF" w:rsidRDefault="00847DFD" w:rsidP="00E4157F">
            <w:pPr>
              <w:ind w:firstLine="400"/>
              <w:jc w:val="thaiDistribute"/>
              <w:rPr>
                <w:rFonts w:ascii="Times New Roman" w:hAnsi="Times New Roman" w:cs="Times New Roman"/>
                <w:lang w:eastAsia="ru-RU"/>
              </w:rPr>
            </w:pPr>
            <w:r w:rsidRPr="005F54BF">
              <w:rPr>
                <w:rFonts w:ascii="Times New Roman" w:hAnsi="Times New Roman" w:cs="Times New Roman"/>
                <w:lang w:eastAsia="ru-RU"/>
              </w:rPr>
              <w:t>Подпись и печать гаранта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5F54BF" w:rsidRDefault="00847DFD" w:rsidP="00E4157F">
            <w:pPr>
              <w:ind w:firstLine="40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5F54BF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847DFD" w:rsidRPr="005F54BF" w:rsidRDefault="00847DFD" w:rsidP="00E4157F">
            <w:pPr>
              <w:ind w:firstLine="40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5F54BF">
              <w:rPr>
                <w:rFonts w:ascii="Times New Roman" w:hAnsi="Times New Roman" w:cs="Times New Roman"/>
                <w:lang w:eastAsia="ru-RU"/>
              </w:rPr>
              <w:t>Дата и адрес</w:t>
            </w:r>
          </w:p>
        </w:tc>
      </w:tr>
    </w:tbl>
    <w:p w:rsidR="00847DFD" w:rsidRPr="00065EA6" w:rsidRDefault="00847DFD" w:rsidP="00707D4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C2417" w:rsidRPr="00065EA6" w:rsidRDefault="003C2417" w:rsidP="003C2417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54BF" w:rsidRDefault="005F54BF" w:rsidP="003C2417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54BF" w:rsidRDefault="005F54BF" w:rsidP="003C2417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54BF" w:rsidRDefault="005F54BF" w:rsidP="003C2417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54BF" w:rsidRDefault="005F54BF" w:rsidP="003C2417">
      <w:pPr>
        <w:ind w:firstLine="40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C2417" w:rsidRPr="005F54BF" w:rsidRDefault="003C2417" w:rsidP="003C2417">
      <w:pPr>
        <w:ind w:firstLine="40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F54BF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Приложение 5</w:t>
      </w:r>
    </w:p>
    <w:p w:rsidR="003C2417" w:rsidRPr="005F54BF" w:rsidRDefault="003C2417" w:rsidP="003C2417">
      <w:pPr>
        <w:ind w:firstLine="40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F54BF">
        <w:rPr>
          <w:rFonts w:ascii="Times New Roman" w:hAnsi="Times New Roman" w:cs="Times New Roman"/>
          <w:b/>
          <w:sz w:val="24"/>
          <w:szCs w:val="24"/>
          <w:lang w:eastAsia="ru-RU"/>
        </w:rPr>
        <w:t>к типовой Тендерной документации</w:t>
      </w:r>
    </w:p>
    <w:p w:rsidR="003C2417" w:rsidRPr="00065EA6" w:rsidRDefault="003C2417" w:rsidP="003C2417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50D6E" w:rsidRPr="0049302B" w:rsidRDefault="00450D6E" w:rsidP="00450D6E">
      <w:pPr>
        <w:ind w:firstLine="0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302B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Сведения о квалификации</w:t>
      </w:r>
    </w:p>
    <w:p w:rsidR="00450D6E" w:rsidRPr="0049302B" w:rsidRDefault="00450D6E" w:rsidP="00450D6E">
      <w:pPr>
        <w:ind w:firstLine="0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30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(заполняется потенциальным поставщиком при закупках услуг)</w:t>
      </w:r>
    </w:p>
    <w:p w:rsidR="00450D6E" w:rsidRPr="0049302B" w:rsidRDefault="00450D6E" w:rsidP="00450D6E">
      <w:pPr>
        <w:ind w:firstLine="0"/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30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50D6E" w:rsidRPr="0049302B" w:rsidRDefault="00450D6E" w:rsidP="00450D6E">
      <w:pPr>
        <w:ind w:firstLine="0"/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30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50D6E" w:rsidRPr="0049302B" w:rsidRDefault="00450D6E" w:rsidP="00450D6E">
      <w:pPr>
        <w:ind w:firstLine="40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30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1. Наименование потенциального поставщика ___________________________________________________________________________________________________________________________________________________</w:t>
      </w:r>
    </w:p>
    <w:p w:rsidR="00450D6E" w:rsidRPr="0049302B" w:rsidRDefault="00450D6E" w:rsidP="00450D6E">
      <w:pPr>
        <w:ind w:firstLine="40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30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 Объем аналогичных закупаемым на конкурсе услуг, оказанных потенциальным поставщиком в течение последних десяти лет (при его наличии), в тенге __________________________________________________________________________________________________.</w:t>
      </w:r>
    </w:p>
    <w:p w:rsidR="00450D6E" w:rsidRPr="0049302B" w:rsidRDefault="00450D6E" w:rsidP="00450D6E">
      <w:pPr>
        <w:ind w:firstLine="0"/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30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15"/>
        <w:gridCol w:w="2515"/>
        <w:gridCol w:w="2412"/>
        <w:gridCol w:w="2412"/>
      </w:tblGrid>
      <w:tr w:rsidR="00450D6E" w:rsidRPr="0049302B" w:rsidTr="00450D6E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оказанных услуг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заказчиков и номера их телефонов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и год оказания услуг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договора, тенге (может не указываться)</w:t>
            </w:r>
          </w:p>
        </w:tc>
      </w:tr>
      <w:tr w:rsidR="00450D6E" w:rsidRPr="0049302B" w:rsidTr="00450D6E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0D6E" w:rsidRPr="0049302B" w:rsidTr="00450D6E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0D6E" w:rsidRPr="0049302B" w:rsidTr="00450D6E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450D6E" w:rsidRPr="0049302B" w:rsidRDefault="00450D6E" w:rsidP="00450D6E">
      <w:pPr>
        <w:ind w:firstLine="0"/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30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50D6E" w:rsidRPr="0049302B" w:rsidRDefault="00450D6E" w:rsidP="00450D6E">
      <w:pPr>
        <w:ind w:firstLine="40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30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3. Для оказания услуг имеет существенное значение наличие у потенциального поставщика следующих единиц оборудования (механизмов, машин), с приложением копий подтверждающих документов. Потенциальный поставщик должен ответить на все вопросы, перечисленные в таблице ниже:</w:t>
      </w:r>
    </w:p>
    <w:p w:rsidR="00450D6E" w:rsidRPr="0049302B" w:rsidRDefault="00450D6E" w:rsidP="00450D6E">
      <w:pPr>
        <w:ind w:firstLine="0"/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30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88"/>
        <w:gridCol w:w="2488"/>
        <w:gridCol w:w="2489"/>
        <w:gridCol w:w="2389"/>
      </w:tblGrid>
      <w:tr w:rsidR="00450D6E" w:rsidRPr="0049302B" w:rsidTr="00450D6E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оборудования (механизмов, машин)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имеющихся единиц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Состояние (новое, хорошее, плохое)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Собственное, арендованное (у кого), будет приобретено (у кого)</w:t>
            </w:r>
          </w:p>
        </w:tc>
      </w:tr>
      <w:tr w:rsidR="00450D6E" w:rsidRPr="0049302B" w:rsidTr="00450D6E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0D6E" w:rsidRPr="0049302B" w:rsidTr="00450D6E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0D6E" w:rsidRPr="0049302B" w:rsidTr="00450D6E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450D6E" w:rsidRPr="0049302B" w:rsidRDefault="00450D6E" w:rsidP="00450D6E">
      <w:pPr>
        <w:ind w:firstLine="0"/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30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50D6E" w:rsidRPr="0049302B" w:rsidRDefault="00450D6E" w:rsidP="00450D6E">
      <w:pPr>
        <w:ind w:firstLine="40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30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4. Фонд оплаты труда граждан Республики Казахстан*</w:t>
      </w:r>
    </w:p>
    <w:p w:rsidR="00450D6E" w:rsidRPr="0049302B" w:rsidRDefault="00450D6E" w:rsidP="00450D6E">
      <w:pPr>
        <w:ind w:firstLine="0"/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30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08"/>
        <w:gridCol w:w="2011"/>
        <w:gridCol w:w="1910"/>
        <w:gridCol w:w="1709"/>
        <w:gridCol w:w="2816"/>
      </w:tblGrid>
      <w:tr w:rsidR="00450D6E" w:rsidRPr="0049302B" w:rsidTr="00450D6E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 работников (указать № и дату выдачи удостоверения личности)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 за время исполнения договора о государственных закупках</w:t>
            </w:r>
          </w:p>
        </w:tc>
      </w:tr>
      <w:tr w:rsidR="00450D6E" w:rsidRPr="0049302B" w:rsidTr="00450D6E"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0D6E" w:rsidRPr="0049302B" w:rsidTr="00450D6E"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0D6E" w:rsidRPr="0049302B" w:rsidTr="00450D6E"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0D6E" w:rsidRPr="0049302B" w:rsidTr="00450D6E"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фонд оплаты труда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0D6E" w:rsidRPr="0049302B" w:rsidTr="00450D6E"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оплата труда граждан РК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E" w:rsidRPr="0049302B" w:rsidRDefault="00450D6E" w:rsidP="00450D6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0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450D6E" w:rsidRPr="0049302B" w:rsidRDefault="00450D6E" w:rsidP="00450D6E">
      <w:pPr>
        <w:ind w:firstLine="0"/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30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50D6E" w:rsidRPr="0049302B" w:rsidRDefault="00450D6E" w:rsidP="00450D6E">
      <w:pPr>
        <w:ind w:firstLine="0"/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30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50D6E" w:rsidRPr="0049302B" w:rsidRDefault="00450D6E" w:rsidP="00450D6E">
      <w:pPr>
        <w:ind w:firstLine="40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30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5. Сведения о доступе к финансовым ресурсам (денежные средства: собственные, кредитные и т.д.). Перечислить ниже___________________________________________________________________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______________</w:t>
      </w:r>
    </w:p>
    <w:p w:rsidR="00450D6E" w:rsidRPr="0049302B" w:rsidRDefault="00450D6E" w:rsidP="00450D6E">
      <w:pPr>
        <w:ind w:firstLine="40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30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6. Сведения о рекомендациях, при их наличии. Перечислить и приложить рекомендательные письма, отзывы других юридических и (или) физических лиц 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____________________</w:t>
      </w:r>
      <w:r w:rsidRPr="004930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450D6E" w:rsidRPr="0049302B" w:rsidRDefault="00450D6E" w:rsidP="00450D6E">
      <w:pPr>
        <w:ind w:firstLine="40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30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50D6E" w:rsidRPr="0049302B" w:rsidRDefault="00450D6E" w:rsidP="00450D6E">
      <w:pPr>
        <w:ind w:firstLine="40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30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Примечание: * может не заполняться.</w:t>
      </w:r>
    </w:p>
    <w:p w:rsidR="00450D6E" w:rsidRPr="0049302B" w:rsidRDefault="00450D6E" w:rsidP="00450D6E">
      <w:pPr>
        <w:ind w:firstLine="40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30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50D6E" w:rsidRPr="0049302B" w:rsidRDefault="00450D6E" w:rsidP="00450D6E">
      <w:pPr>
        <w:ind w:firstLine="40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30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Достоверность всех сведений о квалификации подтверждаю.</w:t>
      </w:r>
    </w:p>
    <w:p w:rsidR="00450D6E" w:rsidRPr="0049302B" w:rsidRDefault="00450D6E" w:rsidP="00450D6E">
      <w:pPr>
        <w:ind w:firstLine="40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930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Подпись ____________________</w:t>
      </w:r>
    </w:p>
    <w:p w:rsidR="00847DFD" w:rsidRPr="00065EA6" w:rsidRDefault="00847DFD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6 </w:t>
      </w:r>
    </w:p>
    <w:p w:rsidR="00847DFD" w:rsidRPr="00065EA6" w:rsidRDefault="00847DFD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</w:rPr>
        <w:t>к тендерной документации</w:t>
      </w:r>
    </w:p>
    <w:p w:rsidR="00847DFD" w:rsidRPr="00065EA6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</w:t>
      </w:r>
    </w:p>
    <w:p w:rsidR="00847DFD" w:rsidRPr="00065EA6" w:rsidRDefault="00847DFD" w:rsidP="00E40FB5">
      <w:pPr>
        <w:ind w:firstLine="4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</w:rPr>
        <w:t>Банковская гарантия</w:t>
      </w:r>
    </w:p>
    <w:p w:rsidR="00847DFD" w:rsidRPr="00065EA6" w:rsidRDefault="00847DFD" w:rsidP="00E40FB5">
      <w:pPr>
        <w:ind w:firstLine="400"/>
        <w:jc w:val="center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(форма обеспечения исполнения договора о закупках)</w:t>
      </w:r>
    </w:p>
    <w:p w:rsidR="00847DFD" w:rsidRPr="00065EA6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</w:t>
      </w:r>
    </w:p>
    <w:p w:rsidR="00847DFD" w:rsidRPr="00065EA6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Наименование банка: ___________________________________________</w:t>
      </w:r>
    </w:p>
    <w:p w:rsidR="00847DFD" w:rsidRPr="00065EA6" w:rsidRDefault="00847DFD" w:rsidP="00E40FB5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  (наименование и реквизиты банка)</w:t>
      </w:r>
    </w:p>
    <w:p w:rsidR="00847DFD" w:rsidRPr="00065EA6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Кому: _________________________________________________________</w:t>
      </w:r>
    </w:p>
    <w:p w:rsidR="00847DFD" w:rsidRPr="00065EA6" w:rsidRDefault="00847DFD" w:rsidP="00E40FB5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  (наименование и реквизиты Общества)</w:t>
      </w:r>
    </w:p>
    <w:p w:rsidR="00847DFD" w:rsidRPr="00065EA6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Гарантийное обязательство № ___</w:t>
      </w:r>
    </w:p>
    <w:p w:rsidR="00847DFD" w:rsidRPr="00065EA6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27"/>
        <w:gridCol w:w="4927"/>
      </w:tblGrid>
      <w:tr w:rsidR="00847DFD" w:rsidRPr="00065EA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065EA6" w:rsidRDefault="00847DFD" w:rsidP="00E40FB5">
            <w:pPr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 </w:t>
            </w:r>
          </w:p>
          <w:p w:rsidR="00847DFD" w:rsidRPr="00065EA6" w:rsidRDefault="00847DFD" w:rsidP="00E40FB5">
            <w:pPr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(место нахождения)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065EA6" w:rsidRDefault="00847DFD" w:rsidP="00E40FB5">
            <w:pPr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proofErr w:type="gramStart"/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__________ _____ г.</w:t>
            </w:r>
          </w:p>
          <w:p w:rsidR="00847DFD" w:rsidRPr="00065EA6" w:rsidRDefault="00847DFD" w:rsidP="00E40FB5">
            <w:pPr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47DFD" w:rsidRPr="00065EA6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</w:t>
      </w:r>
    </w:p>
    <w:p w:rsidR="00847DFD" w:rsidRPr="00065EA6" w:rsidRDefault="00847DFD" w:rsidP="00E40FB5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Принимая во внимание, что __________________________________,</w:t>
      </w:r>
    </w:p>
    <w:p w:rsidR="00847DFD" w:rsidRPr="00065EA6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                                                         (наименование поставщика)</w:t>
      </w:r>
    </w:p>
    <w:p w:rsidR="00847DFD" w:rsidRPr="00065EA6" w:rsidRDefault="00847DFD" w:rsidP="00E40FB5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(далее - «Поставщик»), заключил (</w:t>
      </w:r>
      <w:proofErr w:type="spellStart"/>
      <w:r w:rsidRPr="00065EA6">
        <w:rPr>
          <w:rFonts w:ascii="Times New Roman" w:hAnsi="Times New Roman" w:cs="Times New Roman"/>
          <w:sz w:val="24"/>
          <w:szCs w:val="24"/>
        </w:rPr>
        <w:t>ит</w:t>
      </w:r>
      <w:proofErr w:type="spellEnd"/>
      <w:r w:rsidRPr="00065EA6">
        <w:rPr>
          <w:rFonts w:ascii="Times New Roman" w:hAnsi="Times New Roman" w:cs="Times New Roman"/>
          <w:sz w:val="24"/>
          <w:szCs w:val="24"/>
        </w:rPr>
        <w:t xml:space="preserve">)* договор о закупках №__ от ______ г. (далее - Договор) на поставку (выполнение, </w:t>
      </w:r>
      <w:proofErr w:type="gramStart"/>
      <w:r w:rsidRPr="00065EA6">
        <w:rPr>
          <w:rFonts w:ascii="Times New Roman" w:hAnsi="Times New Roman" w:cs="Times New Roman"/>
          <w:sz w:val="24"/>
          <w:szCs w:val="24"/>
        </w:rPr>
        <w:t>оказание)_</w:t>
      </w:r>
      <w:proofErr w:type="gramEnd"/>
      <w:r w:rsidRPr="00065EA6">
        <w:rPr>
          <w:rFonts w:ascii="Times New Roman" w:hAnsi="Times New Roman" w:cs="Times New Roman"/>
          <w:sz w:val="24"/>
          <w:szCs w:val="24"/>
        </w:rPr>
        <w:t>_____________________ ______________________________________________________и Вами было</w:t>
      </w:r>
    </w:p>
    <w:p w:rsidR="00847DFD" w:rsidRPr="00065EA6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 xml:space="preserve">                    (описание товаров, работ или услуг)</w:t>
      </w:r>
    </w:p>
    <w:p w:rsidR="00847DFD" w:rsidRPr="00065EA6" w:rsidRDefault="00847DFD" w:rsidP="00E40FB5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предусмотрено в Договоре, что Поставщик внесет обеспечение его исполнения в виде банковской гарантии на общую сумму_________ тенге, настоящим _______________________________________</w:t>
      </w:r>
    </w:p>
    <w:p w:rsidR="00847DFD" w:rsidRPr="00065EA6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  (наименование банка)</w:t>
      </w:r>
    </w:p>
    <w:p w:rsidR="00847DFD" w:rsidRPr="00065EA6" w:rsidRDefault="00847DFD" w:rsidP="00E40FB5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подтверждаем, что являемся гарантом по вышеуказанному Договору и берем на себя безотзывное обязательство выплатить Вам по Вашему требованию сумму, равную ____________________________________________________________</w:t>
      </w:r>
    </w:p>
    <w:p w:rsidR="00847DFD" w:rsidRPr="00065EA6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 xml:space="preserve">                                   (сумма в цифрах и прописью)</w:t>
      </w:r>
    </w:p>
    <w:p w:rsidR="00847DFD" w:rsidRPr="00065EA6" w:rsidRDefault="00847DFD" w:rsidP="00E40FB5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по получении Вашего письменного требования на оплату, а также письменного подтверждения того, что Поставщик не исполнил или исполнил ненадлежащим образом свои обязательства по Договору.</w:t>
      </w:r>
    </w:p>
    <w:p w:rsidR="00847DFD" w:rsidRPr="00065EA6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Договору.</w:t>
      </w:r>
    </w:p>
    <w:p w:rsidR="00847DFD" w:rsidRPr="00065EA6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3C2417" w:rsidRPr="00065EA6" w:rsidRDefault="003C2417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27"/>
        <w:gridCol w:w="4927"/>
      </w:tblGrid>
      <w:tr w:rsidR="00847DFD" w:rsidRPr="00065EA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065EA6" w:rsidRDefault="00847DFD" w:rsidP="00E40FB5">
            <w:pPr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Подпись и печать гарантов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065EA6" w:rsidRDefault="00847DFD" w:rsidP="00E40FB5">
            <w:pPr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Дата и адрес</w:t>
            </w:r>
          </w:p>
        </w:tc>
      </w:tr>
    </w:tbl>
    <w:p w:rsidR="00847DFD" w:rsidRPr="00065EA6" w:rsidRDefault="00847DFD" w:rsidP="00F73BE2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</w:rPr>
      </w:pPr>
    </w:p>
    <w:p w:rsidR="00847DFD" w:rsidRPr="00065EA6" w:rsidRDefault="00847DFD" w:rsidP="00F73BE2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</w:rPr>
      </w:pPr>
    </w:p>
    <w:p w:rsidR="00847DFD" w:rsidRPr="00065EA6" w:rsidRDefault="00847DFD" w:rsidP="00F73BE2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</w:rPr>
      </w:pPr>
    </w:p>
    <w:p w:rsidR="00847DFD" w:rsidRPr="00065EA6" w:rsidRDefault="00847DFD" w:rsidP="00F73BE2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</w:rPr>
      </w:pPr>
    </w:p>
    <w:p w:rsidR="003C2417" w:rsidRPr="00065EA6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3C2417" w:rsidRPr="00065EA6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3C2417" w:rsidRPr="00065EA6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3C2417" w:rsidRPr="00065EA6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3C2417" w:rsidRPr="00065EA6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3C2417" w:rsidRPr="00065EA6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3C2417" w:rsidRPr="00065EA6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5F54BF" w:rsidRPr="00065EA6" w:rsidRDefault="005F54BF" w:rsidP="003C04A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ind w:firstLine="0"/>
        <w:rPr>
          <w:b/>
          <w:bCs/>
        </w:rPr>
      </w:pPr>
    </w:p>
    <w:p w:rsidR="005F54BF" w:rsidRPr="00065EA6" w:rsidRDefault="005F54BF" w:rsidP="005F54BF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  <w:r w:rsidRPr="00065EA6">
        <w:rPr>
          <w:b/>
          <w:bCs/>
        </w:rPr>
        <w:lastRenderedPageBreak/>
        <w:t>Приложение 7</w:t>
      </w:r>
    </w:p>
    <w:p w:rsidR="005F54BF" w:rsidRPr="00065EA6" w:rsidRDefault="005F54BF" w:rsidP="005F54BF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  <w:r w:rsidRPr="00065EA6">
        <w:rPr>
          <w:b/>
          <w:bCs/>
        </w:rPr>
        <w:t>к тендерной документации</w:t>
      </w:r>
    </w:p>
    <w:p w:rsidR="005F54BF" w:rsidRPr="00065EA6" w:rsidRDefault="005F54BF" w:rsidP="005F54BF">
      <w:pPr>
        <w:pStyle w:val="a9"/>
        <w:tabs>
          <w:tab w:val="left" w:pos="2696"/>
          <w:tab w:val="center" w:pos="5032"/>
        </w:tabs>
        <w:spacing w:before="0" w:beforeAutospacing="0" w:after="0" w:afterAutospacing="0"/>
        <w:ind w:firstLine="0"/>
        <w:rPr>
          <w:b/>
          <w:bCs/>
        </w:rPr>
      </w:pPr>
    </w:p>
    <w:p w:rsidR="005F54BF" w:rsidRPr="005F54BF" w:rsidRDefault="005F54BF" w:rsidP="005F54BF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</w:rPr>
      </w:pPr>
      <w:r w:rsidRPr="005F54BF">
        <w:rPr>
          <w:b/>
          <w:bCs/>
        </w:rPr>
        <w:t xml:space="preserve">Перечень закупаемых </w:t>
      </w:r>
      <w:r w:rsidR="004517C9">
        <w:rPr>
          <w:b/>
          <w:bCs/>
        </w:rPr>
        <w:t>услуг</w:t>
      </w:r>
    </w:p>
    <w:p w:rsidR="005F54BF" w:rsidRPr="003C16F3" w:rsidRDefault="005F54BF" w:rsidP="005F54BF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</w:rPr>
      </w:pPr>
    </w:p>
    <w:p w:rsidR="005F54BF" w:rsidRPr="003C16F3" w:rsidRDefault="00D77E4A" w:rsidP="005F54BF">
      <w:pPr>
        <w:pStyle w:val="a9"/>
        <w:spacing w:before="0" w:beforeAutospacing="0" w:after="0" w:afterAutospacing="0"/>
        <w:ind w:firstLine="0"/>
        <w:jc w:val="center"/>
        <w:rPr>
          <w:b/>
        </w:rPr>
      </w:pPr>
      <w:r>
        <w:rPr>
          <w:b/>
        </w:rPr>
        <w:t>О</w:t>
      </w:r>
      <w:r w:rsidRPr="003C04A7">
        <w:rPr>
          <w:b/>
        </w:rPr>
        <w:t>ткрыт</w:t>
      </w:r>
      <w:r>
        <w:rPr>
          <w:b/>
        </w:rPr>
        <w:t>ый</w:t>
      </w:r>
      <w:r w:rsidRPr="003C04A7">
        <w:rPr>
          <w:b/>
        </w:rPr>
        <w:t xml:space="preserve"> тендер на услугу по разработке рабочего проекта «Капитальный ремонт трамвайных переездов АО «Трамвайное управление города Павлодара»</w:t>
      </w:r>
      <w:r w:rsidR="00CF002C">
        <w:rPr>
          <w:b/>
        </w:rPr>
        <w:t>. Вторая очередь».</w:t>
      </w:r>
    </w:p>
    <w:p w:rsidR="00DC436F" w:rsidRPr="00DC436F" w:rsidRDefault="00DC436F" w:rsidP="005F54BF">
      <w:pPr>
        <w:pStyle w:val="a9"/>
        <w:spacing w:before="0" w:beforeAutospacing="0" w:after="0" w:afterAutospacing="0"/>
        <w:ind w:firstLine="0"/>
        <w:jc w:val="center"/>
      </w:pPr>
    </w:p>
    <w:p w:rsidR="00DC436F" w:rsidRPr="00DC436F" w:rsidRDefault="00DC436F" w:rsidP="00DC436F">
      <w:pPr>
        <w:rPr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4306"/>
        <w:tblW w:w="10031" w:type="dxa"/>
        <w:tblLayout w:type="fixed"/>
        <w:tblLook w:val="00A0" w:firstRow="1" w:lastRow="0" w:firstColumn="1" w:lastColumn="0" w:noHBand="0" w:noVBand="0"/>
      </w:tblPr>
      <w:tblGrid>
        <w:gridCol w:w="534"/>
        <w:gridCol w:w="1310"/>
        <w:gridCol w:w="1842"/>
        <w:gridCol w:w="817"/>
        <w:gridCol w:w="567"/>
        <w:gridCol w:w="2126"/>
        <w:gridCol w:w="1559"/>
        <w:gridCol w:w="1276"/>
      </w:tblGrid>
      <w:tr w:rsidR="00DC436F" w:rsidRPr="00F73BE2" w:rsidTr="00C700CA">
        <w:trPr>
          <w:trHeight w:val="9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6F" w:rsidRPr="003039BA" w:rsidRDefault="00DC436F" w:rsidP="00DC436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039B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№ Лота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36F" w:rsidRPr="003039BA" w:rsidRDefault="00DC436F" w:rsidP="00DC436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3039BA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Наименование Заказчика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36F" w:rsidRPr="005F54BF" w:rsidRDefault="00DC436F" w:rsidP="00DC436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54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36F" w:rsidRPr="003039BA" w:rsidRDefault="00DC436F" w:rsidP="00DC436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39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36F" w:rsidRPr="003039BA" w:rsidRDefault="00DC436F" w:rsidP="00DC436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39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36F" w:rsidRPr="003039BA" w:rsidRDefault="00DC436F" w:rsidP="00DC436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39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Срок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выполнения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36F" w:rsidRPr="003039BA" w:rsidRDefault="003A4EA7" w:rsidP="00DC436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Место поставки товаров,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выполнения работ,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оказания </w:t>
            </w:r>
            <w:r w:rsidRPr="003A4E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36F" w:rsidRPr="003039BA" w:rsidRDefault="00DC436F" w:rsidP="00DC436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39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Сумма с               НДС 12%,                 в тенге </w:t>
            </w:r>
          </w:p>
        </w:tc>
      </w:tr>
      <w:tr w:rsidR="00CF002C" w:rsidRPr="00F73BE2" w:rsidTr="00C700CA">
        <w:trPr>
          <w:trHeight w:val="129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2C" w:rsidRPr="00911339" w:rsidRDefault="00CF002C" w:rsidP="00CF002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13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02C" w:rsidRPr="00FF7A39" w:rsidRDefault="00CF002C" w:rsidP="00CF002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7A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АО "Трамвайное управление города Павлодара"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02C" w:rsidRPr="003A4EA7" w:rsidRDefault="00CF002C" w:rsidP="00CF002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3A4EA7">
              <w:rPr>
                <w:rFonts w:ascii="Times New Roman" w:hAnsi="Times New Roman" w:cs="Times New Roman"/>
                <w:sz w:val="16"/>
                <w:szCs w:val="16"/>
              </w:rPr>
              <w:t>слуг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4EA7">
              <w:rPr>
                <w:rFonts w:ascii="Times New Roman" w:hAnsi="Times New Roman" w:cs="Times New Roman"/>
                <w:sz w:val="16"/>
                <w:szCs w:val="16"/>
              </w:rPr>
              <w:t xml:space="preserve"> по разработке рабочего проекта «Капитальный ремонт трамвайных переездов по </w:t>
            </w:r>
            <w:proofErr w:type="spellStart"/>
            <w:r w:rsidRPr="003A4EA7">
              <w:rPr>
                <w:rFonts w:ascii="Times New Roman" w:hAnsi="Times New Roman" w:cs="Times New Roman"/>
                <w:sz w:val="16"/>
                <w:szCs w:val="16"/>
              </w:rPr>
              <w:t>ул.Кутузова</w:t>
            </w:r>
            <w:proofErr w:type="spellEnd"/>
            <w:r w:rsidRPr="003A4EA7">
              <w:rPr>
                <w:rFonts w:ascii="Times New Roman" w:hAnsi="Times New Roman" w:cs="Times New Roman"/>
                <w:sz w:val="16"/>
                <w:szCs w:val="16"/>
              </w:rPr>
              <w:t xml:space="preserve"> АО «Трамвайное управление города Павлодара»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Вторая очередь»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02C" w:rsidRPr="00FF7A39" w:rsidRDefault="00CF002C" w:rsidP="00CF002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02C" w:rsidRPr="00FF7A39" w:rsidRDefault="00CF002C" w:rsidP="00CF002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02C" w:rsidRPr="00CF002C" w:rsidRDefault="00CF002C" w:rsidP="00CF002C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0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Выполнить 2 Рабочих проекта в составе:</w:t>
            </w:r>
          </w:p>
          <w:p w:rsidR="00CF002C" w:rsidRPr="00CF002C" w:rsidRDefault="00CF002C" w:rsidP="00CF002C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0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1. РП в срок до 1 мая 2018 года:</w:t>
            </w:r>
          </w:p>
          <w:p w:rsidR="00CF002C" w:rsidRPr="00CF002C" w:rsidRDefault="00CF002C" w:rsidP="00CF002C">
            <w:pPr>
              <w:tabs>
                <w:tab w:val="left" w:pos="385"/>
              </w:tabs>
              <w:ind w:firstLine="102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0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ул. 1 Мая - ул. </w:t>
            </w:r>
            <w:proofErr w:type="spellStart"/>
            <w:r w:rsidRPr="00CF00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Исиналиева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:rsidR="00CF002C" w:rsidRPr="00CF002C" w:rsidRDefault="00CF002C" w:rsidP="00CF002C">
            <w:pPr>
              <w:tabs>
                <w:tab w:val="left" w:pos="385"/>
              </w:tabs>
              <w:ind w:firstLine="102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0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 ул. 1 Мая - ул. Луначарского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:rsidR="00CF002C" w:rsidRPr="00CF002C" w:rsidRDefault="00CF002C" w:rsidP="00CF002C">
            <w:pPr>
              <w:tabs>
                <w:tab w:val="left" w:pos="385"/>
              </w:tabs>
              <w:ind w:firstLine="102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0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 ул. 1 Мая - ул. Достоевского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:rsidR="00CF002C" w:rsidRPr="00CF002C" w:rsidRDefault="00CF002C" w:rsidP="00CF002C">
            <w:pPr>
              <w:tabs>
                <w:tab w:val="left" w:pos="385"/>
              </w:tabs>
              <w:ind w:firstLine="102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0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 ул. 1 Мая - ул. Р. Люксембург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:rsidR="00CF002C" w:rsidRPr="00CF002C" w:rsidRDefault="00CF002C" w:rsidP="00CF002C">
            <w:pPr>
              <w:tabs>
                <w:tab w:val="left" w:pos="385"/>
              </w:tabs>
              <w:ind w:firstLine="102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0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 ул. Ломова - ул. Катаева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:rsidR="00CF002C" w:rsidRPr="00CF002C" w:rsidRDefault="00CF002C" w:rsidP="00CF002C">
            <w:pPr>
              <w:tabs>
                <w:tab w:val="left" w:pos="385"/>
              </w:tabs>
              <w:ind w:firstLine="102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0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ул. Ломова - ул. </w:t>
            </w:r>
            <w:proofErr w:type="spellStart"/>
            <w:r w:rsidRPr="00CF00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Камзина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:rsidR="00CF002C" w:rsidRPr="00CF002C" w:rsidRDefault="00CF002C" w:rsidP="00CF002C">
            <w:pPr>
              <w:tabs>
                <w:tab w:val="left" w:pos="385"/>
              </w:tabs>
              <w:ind w:firstLine="102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0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ул. Ломова - ул. </w:t>
            </w:r>
            <w:proofErr w:type="spellStart"/>
            <w:r w:rsidRPr="00CF00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Ворушина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:rsidR="00CF002C" w:rsidRPr="00CF002C" w:rsidRDefault="00CF002C" w:rsidP="00CF002C">
            <w:pPr>
              <w:tabs>
                <w:tab w:val="left" w:pos="385"/>
              </w:tabs>
              <w:ind w:firstLine="102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0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 Выезд с привокзальной площади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:rsidR="00CF002C" w:rsidRPr="00CF002C" w:rsidRDefault="00CF002C" w:rsidP="00CF002C">
            <w:pPr>
              <w:tabs>
                <w:tab w:val="left" w:pos="385"/>
              </w:tabs>
              <w:ind w:firstLine="102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0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 ПГПИ ул. Мира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:rsidR="00CF002C" w:rsidRPr="00CF002C" w:rsidRDefault="00CF002C" w:rsidP="00CF002C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0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- ул. Мира - ул. </w:t>
            </w:r>
            <w:proofErr w:type="spellStart"/>
            <w:r w:rsidRPr="00CF00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Сормова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:rsidR="00CF002C" w:rsidRPr="00CF002C" w:rsidRDefault="00CF002C" w:rsidP="00CF002C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0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2. РП в срок до 1 июня 2018 года:</w:t>
            </w:r>
          </w:p>
          <w:p w:rsidR="00CF002C" w:rsidRPr="00CF002C" w:rsidRDefault="00CF002C" w:rsidP="00CF002C">
            <w:pPr>
              <w:tabs>
                <w:tab w:val="left" w:pos="385"/>
              </w:tabs>
              <w:ind w:firstLine="102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0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ул. Мира - ул. Ак. </w:t>
            </w:r>
            <w:proofErr w:type="spellStart"/>
            <w:r w:rsidRPr="00CF00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Бектурова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:rsidR="00CF002C" w:rsidRPr="00CF002C" w:rsidRDefault="00CF002C" w:rsidP="00CF002C">
            <w:pPr>
              <w:tabs>
                <w:tab w:val="left" w:pos="385"/>
              </w:tabs>
              <w:ind w:firstLine="102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0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ул. Мира - ул. Ген. </w:t>
            </w:r>
            <w:proofErr w:type="spellStart"/>
            <w:r w:rsidRPr="00CF00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Дюсенова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:rsidR="00CF002C" w:rsidRPr="00CF002C" w:rsidRDefault="00CF002C" w:rsidP="00CF002C">
            <w:pPr>
              <w:tabs>
                <w:tab w:val="left" w:pos="385"/>
              </w:tabs>
              <w:ind w:firstLine="102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0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ул. Мира - ул. </w:t>
            </w:r>
            <w:proofErr w:type="spellStart"/>
            <w:r w:rsidRPr="00CF00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Айманова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:rsidR="00CF002C" w:rsidRPr="00CF002C" w:rsidRDefault="00CF002C" w:rsidP="00CF002C">
            <w:pPr>
              <w:tabs>
                <w:tab w:val="left" w:pos="385"/>
              </w:tabs>
              <w:ind w:firstLine="102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0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Кольцо </w:t>
            </w:r>
            <w:proofErr w:type="spellStart"/>
            <w:r w:rsidRPr="00CF00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Айманова</w:t>
            </w:r>
            <w:proofErr w:type="spellEnd"/>
            <w:r w:rsidRPr="00CF00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(на разворот)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:rsidR="00CF002C" w:rsidRPr="00CF002C" w:rsidRDefault="00CF002C" w:rsidP="00CF002C">
            <w:pPr>
              <w:tabs>
                <w:tab w:val="left" w:pos="385"/>
              </w:tabs>
              <w:ind w:firstLine="102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0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 Трасса Омск-</w:t>
            </w:r>
            <w:proofErr w:type="spellStart"/>
            <w:r w:rsidRPr="00CF00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Майкапчагай</w:t>
            </w:r>
            <w:proofErr w:type="spellEnd"/>
            <w:r w:rsidRPr="00CF00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(Автомобилист)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:rsidR="00CF002C" w:rsidRPr="00CF002C" w:rsidRDefault="00CF002C" w:rsidP="00CF002C">
            <w:pPr>
              <w:tabs>
                <w:tab w:val="left" w:pos="385"/>
              </w:tabs>
              <w:ind w:firstLine="102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0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 ул. Торговая, р-н "МЕТРО"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:rsidR="00CF002C" w:rsidRPr="00CF002C" w:rsidRDefault="00CF002C" w:rsidP="00CF002C">
            <w:pPr>
              <w:tabs>
                <w:tab w:val="left" w:pos="385"/>
              </w:tabs>
              <w:ind w:firstLine="102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0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 ул. Торговая - ул. Космонавтов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:rsidR="00CF002C" w:rsidRPr="00CF002C" w:rsidRDefault="00CF002C" w:rsidP="00CF002C">
            <w:pPr>
              <w:tabs>
                <w:tab w:val="left" w:pos="385"/>
              </w:tabs>
              <w:ind w:firstLine="102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0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ул. </w:t>
            </w:r>
            <w:proofErr w:type="spellStart"/>
            <w:r w:rsidRPr="00CF00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Жаяу</w:t>
            </w:r>
            <w:proofErr w:type="spellEnd"/>
            <w:r w:rsidRPr="00CF00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-Мусы - 2-я Южная (р-н </w:t>
            </w:r>
            <w:proofErr w:type="spellStart"/>
            <w:r w:rsidRPr="00CF00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Обл.детской</w:t>
            </w:r>
            <w:proofErr w:type="spellEnd"/>
            <w:r w:rsidRPr="00CF00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больницы)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:rsidR="00CF002C" w:rsidRPr="00CF002C" w:rsidRDefault="00CF002C" w:rsidP="00CF002C">
            <w:pPr>
              <w:tabs>
                <w:tab w:val="left" w:pos="385"/>
              </w:tabs>
              <w:ind w:firstLine="102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0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ул. </w:t>
            </w:r>
            <w:proofErr w:type="spellStart"/>
            <w:r w:rsidRPr="00CF00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Жаяу</w:t>
            </w:r>
            <w:proofErr w:type="spellEnd"/>
            <w:r w:rsidRPr="00CF00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-Мусы - ул. Пахомова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CF002C" w:rsidRPr="00CF002C" w:rsidRDefault="00CF002C" w:rsidP="00CF002C">
            <w:pPr>
              <w:tabs>
                <w:tab w:val="left" w:pos="385"/>
              </w:tabs>
              <w:ind w:firstLine="102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02C" w:rsidRPr="005F54BF" w:rsidRDefault="00CF002C" w:rsidP="00CF002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54B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Казахстан, Пав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лодарская область, г. Павлодар, </w:t>
            </w:r>
            <w:r w:rsidRPr="003A4E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A4E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«Трамвайное управление города Павлодара», промышленная зона Северная, строение 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02C" w:rsidRPr="001258EF" w:rsidRDefault="00CF002C" w:rsidP="00CF002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18 962 000</w:t>
            </w:r>
            <w:r w:rsidRPr="001258EF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</w:tbl>
    <w:p w:rsidR="00DC436F" w:rsidRPr="00DC436F" w:rsidRDefault="00DC436F" w:rsidP="00DC436F">
      <w:pPr>
        <w:rPr>
          <w:lang w:eastAsia="ru-RU"/>
        </w:rPr>
      </w:pPr>
    </w:p>
    <w:p w:rsidR="003C2417" w:rsidRPr="00DC436F" w:rsidRDefault="003C2417" w:rsidP="00DC436F">
      <w:pPr>
        <w:tabs>
          <w:tab w:val="left" w:pos="2280"/>
        </w:tabs>
        <w:ind w:firstLine="0"/>
        <w:rPr>
          <w:lang w:eastAsia="ru-RU"/>
        </w:rPr>
      </w:pPr>
    </w:p>
    <w:p w:rsidR="003C2417" w:rsidRPr="00065EA6" w:rsidRDefault="003C2417" w:rsidP="005F54BF">
      <w:pPr>
        <w:pStyle w:val="a9"/>
        <w:tabs>
          <w:tab w:val="left" w:pos="2696"/>
          <w:tab w:val="center" w:pos="5032"/>
        </w:tabs>
        <w:spacing w:before="0" w:beforeAutospacing="0" w:after="0" w:afterAutospacing="0"/>
        <w:rPr>
          <w:b/>
          <w:bCs/>
        </w:rPr>
      </w:pPr>
    </w:p>
    <w:p w:rsidR="00C74E54" w:rsidRDefault="00751D0A" w:rsidP="00C74E54">
      <w:pPr>
        <w:pStyle w:val="a9"/>
        <w:spacing w:after="0" w:afterAutospacing="0"/>
        <w:ind w:firstLine="0"/>
        <w:rPr>
          <w:b/>
          <w:bCs/>
        </w:rPr>
      </w:pPr>
      <w:bookmarkStart w:id="2" w:name="_Hlk499797604"/>
      <w:proofErr w:type="spellStart"/>
      <w:r>
        <w:rPr>
          <w:b/>
          <w:bCs/>
        </w:rPr>
        <w:t>И.о</w:t>
      </w:r>
      <w:proofErr w:type="spellEnd"/>
      <w:r>
        <w:rPr>
          <w:b/>
          <w:bCs/>
        </w:rPr>
        <w:t xml:space="preserve">. </w:t>
      </w:r>
      <w:r w:rsidR="00986059">
        <w:rPr>
          <w:b/>
          <w:bCs/>
        </w:rPr>
        <w:t>Председател</w:t>
      </w:r>
      <w:r>
        <w:rPr>
          <w:b/>
          <w:bCs/>
        </w:rPr>
        <w:t>я</w:t>
      </w:r>
      <w:r w:rsidR="00C74E54">
        <w:rPr>
          <w:b/>
          <w:bCs/>
        </w:rPr>
        <w:t xml:space="preserve"> Правления                                                                </w:t>
      </w:r>
    </w:p>
    <w:p w:rsidR="00C74E54" w:rsidRDefault="00C74E54" w:rsidP="00C74E54">
      <w:pPr>
        <w:pStyle w:val="a9"/>
        <w:spacing w:before="0" w:beforeAutospacing="0" w:after="0" w:afterAutospacing="0"/>
        <w:ind w:firstLine="0"/>
        <w:rPr>
          <w:b/>
          <w:bCs/>
        </w:rPr>
      </w:pPr>
      <w:r>
        <w:rPr>
          <w:b/>
          <w:bCs/>
        </w:rPr>
        <w:t xml:space="preserve">АО «Трамвайное управление                      </w:t>
      </w:r>
    </w:p>
    <w:p w:rsidR="003C2417" w:rsidRPr="00065EA6" w:rsidRDefault="00C74E54" w:rsidP="00C74E54">
      <w:pPr>
        <w:pStyle w:val="a9"/>
        <w:tabs>
          <w:tab w:val="left" w:pos="2696"/>
          <w:tab w:val="center" w:pos="5032"/>
        </w:tabs>
        <w:spacing w:before="0" w:beforeAutospacing="0" w:after="0" w:afterAutospacing="0"/>
        <w:ind w:firstLine="0"/>
        <w:rPr>
          <w:b/>
          <w:bCs/>
        </w:rPr>
      </w:pPr>
      <w:r>
        <w:rPr>
          <w:b/>
          <w:bCs/>
        </w:rPr>
        <w:t xml:space="preserve">города </w:t>
      </w:r>
      <w:proofErr w:type="gramStart"/>
      <w:r>
        <w:rPr>
          <w:b/>
          <w:bCs/>
        </w:rPr>
        <w:t xml:space="preserve">Павлодара»  </w:t>
      </w:r>
      <w:r w:rsidR="008E20CB">
        <w:rPr>
          <w:b/>
          <w:bCs/>
        </w:rPr>
        <w:t xml:space="preserve"> </w:t>
      </w:r>
      <w:proofErr w:type="gramEnd"/>
      <w:r w:rsidR="008E20CB">
        <w:rPr>
          <w:b/>
          <w:bCs/>
        </w:rPr>
        <w:t xml:space="preserve">                                                                                          </w:t>
      </w:r>
      <w:r w:rsidR="00751D0A">
        <w:rPr>
          <w:b/>
          <w:bCs/>
        </w:rPr>
        <w:t>О</w:t>
      </w:r>
      <w:r w:rsidR="00986059">
        <w:rPr>
          <w:b/>
          <w:bCs/>
        </w:rPr>
        <w:t>.</w:t>
      </w:r>
      <w:r w:rsidR="00751D0A">
        <w:rPr>
          <w:b/>
          <w:bCs/>
        </w:rPr>
        <w:t>И</w:t>
      </w:r>
      <w:r w:rsidR="00986059">
        <w:rPr>
          <w:b/>
          <w:bCs/>
        </w:rPr>
        <w:t xml:space="preserve">. </w:t>
      </w:r>
      <w:r w:rsidR="00751D0A">
        <w:rPr>
          <w:b/>
          <w:bCs/>
        </w:rPr>
        <w:t>Ермаков</w:t>
      </w:r>
    </w:p>
    <w:bookmarkEnd w:id="2"/>
    <w:p w:rsidR="003C2417" w:rsidRPr="00065EA6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D77E4A" w:rsidRPr="00065EA6" w:rsidRDefault="00D77E4A" w:rsidP="00CF002C">
      <w:pPr>
        <w:pStyle w:val="a9"/>
        <w:tabs>
          <w:tab w:val="left" w:pos="2696"/>
          <w:tab w:val="center" w:pos="5032"/>
        </w:tabs>
        <w:spacing w:before="0" w:beforeAutospacing="0" w:after="0" w:afterAutospacing="0"/>
        <w:ind w:firstLine="0"/>
        <w:rPr>
          <w:b/>
          <w:bCs/>
        </w:rPr>
      </w:pPr>
    </w:p>
    <w:p w:rsidR="003C2417" w:rsidRPr="00CF002C" w:rsidRDefault="002F379A" w:rsidP="00CF002C">
      <w:pPr>
        <w:pStyle w:val="western"/>
        <w:tabs>
          <w:tab w:val="left" w:pos="900"/>
        </w:tabs>
        <w:spacing w:before="0" w:beforeAutospacing="0" w:after="0"/>
        <w:ind w:firstLine="0"/>
        <w:jc w:val="left"/>
        <w:rPr>
          <w:b/>
          <w:bCs/>
          <w:lang w:val="ru-RU"/>
        </w:rPr>
      </w:pPr>
      <w:r w:rsidRPr="00065EA6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Начальник отдела капитального строительства                  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          </w:t>
      </w:r>
      <w:r w:rsidR="00863787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            </w:t>
      </w:r>
      <w:r w:rsidRPr="00065EA6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Р.Ш. Султанов</w:t>
      </w:r>
    </w:p>
    <w:p w:rsidR="003C2417" w:rsidRPr="009C76EB" w:rsidRDefault="00D77E4A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  <w:r>
        <w:rPr>
          <w:b/>
          <w:bCs/>
        </w:rPr>
        <w:lastRenderedPageBreak/>
        <w:t>П</w:t>
      </w:r>
      <w:r w:rsidR="003C2417" w:rsidRPr="009C76EB">
        <w:rPr>
          <w:b/>
          <w:bCs/>
        </w:rPr>
        <w:t>риложение 8</w:t>
      </w:r>
    </w:p>
    <w:p w:rsidR="003C2417" w:rsidRPr="009C76EB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  <w:r w:rsidRPr="009C76EB">
        <w:rPr>
          <w:b/>
          <w:bCs/>
        </w:rPr>
        <w:t>к тендерной документации</w:t>
      </w:r>
    </w:p>
    <w:p w:rsidR="003C2417" w:rsidRPr="009C76EB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Cs/>
        </w:rPr>
      </w:pPr>
    </w:p>
    <w:p w:rsidR="003A4EA7" w:rsidRPr="00C71708" w:rsidRDefault="003A4EA7" w:rsidP="003A4EA7">
      <w:pPr>
        <w:tabs>
          <w:tab w:val="left" w:pos="709"/>
          <w:tab w:val="left" w:pos="993"/>
          <w:tab w:val="left" w:pos="1701"/>
        </w:tabs>
        <w:ind w:firstLine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ТЕХНИЧЕСКОЕ </w:t>
      </w:r>
      <w:r w:rsidRPr="00C71708">
        <w:rPr>
          <w:rFonts w:ascii="Times New Roman" w:hAnsi="Times New Roman" w:cs="Times New Roman"/>
          <w:b/>
        </w:rPr>
        <w:t>ЗАДАНИЕ НА ПРОЕКТИРОВАНИЕ</w:t>
      </w:r>
    </w:p>
    <w:p w:rsidR="003A4EA7" w:rsidRPr="00C71708" w:rsidRDefault="003A4EA7" w:rsidP="003A4EA7">
      <w:pPr>
        <w:autoSpaceDE w:val="0"/>
        <w:autoSpaceDN w:val="0"/>
        <w:ind w:firstLine="426"/>
        <w:jc w:val="center"/>
        <w:rPr>
          <w:rFonts w:ascii="Times New Roman" w:hAnsi="Times New Roman" w:cs="Times New Roman"/>
          <w:b/>
        </w:rPr>
      </w:pPr>
      <w:r w:rsidRPr="00C71708">
        <w:rPr>
          <w:rFonts w:ascii="Times New Roman" w:hAnsi="Times New Roman" w:cs="Times New Roman"/>
          <w:b/>
        </w:rPr>
        <w:t>разработка рабочего проекта</w:t>
      </w:r>
    </w:p>
    <w:p w:rsidR="003A4EA7" w:rsidRPr="003A4EA7" w:rsidRDefault="003A4EA7" w:rsidP="003A4EA7">
      <w:pPr>
        <w:autoSpaceDE w:val="0"/>
        <w:autoSpaceDN w:val="0"/>
        <w:ind w:firstLine="426"/>
        <w:jc w:val="center"/>
        <w:rPr>
          <w:rFonts w:ascii="Times New Roman" w:hAnsi="Times New Roman" w:cs="Times New Roman"/>
          <w:b/>
        </w:rPr>
      </w:pPr>
      <w:r w:rsidRPr="003A4EA7">
        <w:rPr>
          <w:rFonts w:ascii="Times New Roman" w:hAnsi="Times New Roman" w:cs="Times New Roman"/>
          <w:b/>
        </w:rPr>
        <w:t>«Капитальный ремонт трамвайных переездов АО «Трамвайное управление города Павлодара»</w:t>
      </w:r>
      <w:r w:rsidR="00CF002C">
        <w:rPr>
          <w:rFonts w:ascii="Times New Roman" w:hAnsi="Times New Roman" w:cs="Times New Roman"/>
          <w:b/>
        </w:rPr>
        <w:t>. Вторая очередь».</w:t>
      </w:r>
    </w:p>
    <w:p w:rsidR="003A4EA7" w:rsidRPr="00C71708" w:rsidRDefault="003A4EA7" w:rsidP="003A4EA7">
      <w:pPr>
        <w:autoSpaceDE w:val="0"/>
        <w:autoSpaceDN w:val="0"/>
        <w:ind w:firstLine="426"/>
        <w:rPr>
          <w:rFonts w:ascii="Times New Roman" w:hAnsi="Times New Roman" w:cs="Times New Roman"/>
        </w:rPr>
      </w:pPr>
      <w:r w:rsidRPr="00C71708">
        <w:rPr>
          <w:rFonts w:ascii="Times New Roman" w:hAnsi="Times New Roman" w:cs="Times New Roman"/>
        </w:rP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3712"/>
        <w:gridCol w:w="5427"/>
      </w:tblGrid>
      <w:tr w:rsidR="008E7453" w:rsidRPr="00FC6E3A" w:rsidTr="00B04FF8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E7453" w:rsidRPr="00FC6E3A" w:rsidRDefault="008E7453" w:rsidP="008E745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№№</w:t>
            </w:r>
          </w:p>
          <w:p w:rsidR="008E7453" w:rsidRPr="00FC6E3A" w:rsidRDefault="008E7453" w:rsidP="008E745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п.п.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E7453" w:rsidRPr="00FC6E3A" w:rsidRDefault="00B04FF8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8E7453" w:rsidRPr="00FC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основных данных и требований</w:t>
            </w:r>
          </w:p>
        </w:tc>
        <w:tc>
          <w:tcPr>
            <w:tcW w:w="279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E7453" w:rsidRPr="00FC6E3A" w:rsidRDefault="008E7453" w:rsidP="00B04FF8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данные и требования</w:t>
            </w:r>
          </w:p>
        </w:tc>
      </w:tr>
      <w:tr w:rsidR="008E7453" w:rsidRPr="00FC6E3A" w:rsidTr="00B04FF8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8E745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8E745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79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8E745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8E7453" w:rsidRPr="00FC6E3A" w:rsidTr="00B04FF8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Основание для проектирования.</w:t>
            </w:r>
          </w:p>
        </w:tc>
        <w:tc>
          <w:tcPr>
            <w:tcW w:w="279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A13">
              <w:rPr>
                <w:rFonts w:ascii="Times New Roman" w:eastAsia="Times New Roman" w:hAnsi="Times New Roman" w:cs="Times New Roman"/>
                <w:lang w:eastAsia="ru-RU"/>
              </w:rPr>
              <w:t xml:space="preserve">Инвестиционный проект «Павлодарский трамвай», средства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предприятия.</w:t>
            </w:r>
          </w:p>
        </w:tc>
      </w:tr>
      <w:tr w:rsidR="008E7453" w:rsidRPr="00FC6E3A" w:rsidTr="00B04FF8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Вид строительства.</w:t>
            </w:r>
          </w:p>
        </w:tc>
        <w:tc>
          <w:tcPr>
            <w:tcW w:w="279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694B9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B9A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ремонт. </w:t>
            </w:r>
          </w:p>
        </w:tc>
      </w:tr>
      <w:tr w:rsidR="008E7453" w:rsidRPr="00FC6E3A" w:rsidTr="00B04FF8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Стадийность проектирования.</w:t>
            </w:r>
          </w:p>
        </w:tc>
        <w:tc>
          <w:tcPr>
            <w:tcW w:w="279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Одностадийная, рабочий проект.</w:t>
            </w:r>
          </w:p>
        </w:tc>
      </w:tr>
      <w:tr w:rsidR="008E7453" w:rsidRPr="00FC6E3A" w:rsidTr="00B04FF8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Требования по вариантной и конкурсной разработке.</w:t>
            </w:r>
          </w:p>
        </w:tc>
        <w:tc>
          <w:tcPr>
            <w:tcW w:w="279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Не требуется</w:t>
            </w:r>
          </w:p>
        </w:tc>
      </w:tr>
      <w:tr w:rsidR="008E7453" w:rsidRPr="00FC6E3A" w:rsidTr="00B04FF8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B04FF8" w:rsidP="00B04FF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E7453" w:rsidRPr="00FC6E3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Особые условия строительства.</w:t>
            </w:r>
          </w:p>
        </w:tc>
        <w:tc>
          <w:tcPr>
            <w:tcW w:w="279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8E7453">
            <w:pPr>
              <w:numPr>
                <w:ilvl w:val="0"/>
                <w:numId w:val="22"/>
              </w:numPr>
              <w:tabs>
                <w:tab w:val="left" w:pos="-31"/>
              </w:tabs>
              <w:autoSpaceDE w:val="0"/>
              <w:autoSpaceDN w:val="0"/>
              <w:ind w:left="-31" w:firstLine="102"/>
              <w:contextualSpacing/>
              <w:jc w:val="left"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 xml:space="preserve">В соответствии с Правилами определения общего порядка отнесения зданий и сооружений объект отнесен ко </w:t>
            </w:r>
            <w:r w:rsidRPr="00FC6E3A">
              <w:rPr>
                <w:rFonts w:ascii="Times New Roman" w:hAnsi="Times New Roman" w:cs="Times New Roman"/>
                <w:lang w:val="en-US"/>
              </w:rPr>
              <w:t>II</w:t>
            </w:r>
            <w:r w:rsidRPr="00FC6E3A">
              <w:rPr>
                <w:rFonts w:ascii="Times New Roman" w:hAnsi="Times New Roman" w:cs="Times New Roman"/>
              </w:rPr>
              <w:t xml:space="preserve"> (нормальному) уровню ответственности.</w:t>
            </w:r>
          </w:p>
          <w:p w:rsidR="008E7453" w:rsidRPr="00FC6E3A" w:rsidRDefault="008E7453" w:rsidP="008E7453">
            <w:pPr>
              <w:numPr>
                <w:ilvl w:val="0"/>
                <w:numId w:val="22"/>
              </w:numPr>
              <w:tabs>
                <w:tab w:val="left" w:pos="-31"/>
              </w:tabs>
              <w:autoSpaceDE w:val="0"/>
              <w:autoSpaceDN w:val="0"/>
              <w:ind w:left="-31" w:firstLine="102"/>
              <w:contextualSpacing/>
              <w:jc w:val="left"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 xml:space="preserve">Производство строительно-монтажных работ будет выполнять в условиях действующего предприятия в согласованные с Трамвайным управлением сроки. </w:t>
            </w:r>
          </w:p>
          <w:p w:rsidR="008E7453" w:rsidRPr="00FC6E3A" w:rsidRDefault="008E7453" w:rsidP="008E7453">
            <w:pPr>
              <w:numPr>
                <w:ilvl w:val="0"/>
                <w:numId w:val="22"/>
              </w:numPr>
              <w:tabs>
                <w:tab w:val="left" w:pos="-31"/>
              </w:tabs>
              <w:autoSpaceDE w:val="0"/>
              <w:autoSpaceDN w:val="0"/>
              <w:ind w:left="-31" w:firstLine="102"/>
              <w:contextualSpacing/>
              <w:jc w:val="left"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>При разработке рабочего проекта предусмотреть использование оборудования и материалов, разрешенных к применению на территории РК.</w:t>
            </w:r>
          </w:p>
        </w:tc>
      </w:tr>
      <w:tr w:rsidR="008E7453" w:rsidRPr="00FC6E3A" w:rsidTr="00B04FF8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технико-экономические показатели. </w:t>
            </w:r>
          </w:p>
        </w:tc>
        <w:tc>
          <w:tcPr>
            <w:tcW w:w="279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Не требуется.</w:t>
            </w:r>
          </w:p>
        </w:tc>
      </w:tr>
      <w:tr w:rsidR="008E7453" w:rsidRPr="00FC6E3A" w:rsidTr="00B04FF8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B04FF8" w:rsidP="008E745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8E7453" w:rsidRPr="00FC6E3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Назначения и типы встроенных в жилые здания объектов гражданского назначения, их мощность, вместимость, пропускная способность, состав и площади помещений, строительный объем.</w:t>
            </w:r>
          </w:p>
        </w:tc>
        <w:tc>
          <w:tcPr>
            <w:tcW w:w="279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Не требуется.</w:t>
            </w:r>
          </w:p>
        </w:tc>
      </w:tr>
      <w:tr w:rsidR="008E7453" w:rsidRPr="00FC6E3A" w:rsidTr="00B04FF8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B04FF8" w:rsidP="008E745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8E7453" w:rsidRPr="00FC6E3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Основные требования к объемно-планировочному решению здания, условиям блокировки, отделки здания.</w:t>
            </w:r>
          </w:p>
        </w:tc>
        <w:tc>
          <w:tcPr>
            <w:tcW w:w="279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Не требуется.</w:t>
            </w:r>
          </w:p>
        </w:tc>
      </w:tr>
      <w:tr w:rsidR="008E7453" w:rsidRPr="00FC6E3A" w:rsidTr="00B04FF8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B04FF8" w:rsidP="008E745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8E7453" w:rsidRPr="00FC6E3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Основные требования к технологическому оборудованию.</w:t>
            </w:r>
          </w:p>
        </w:tc>
        <w:tc>
          <w:tcPr>
            <w:tcW w:w="279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8E7453">
            <w:pPr>
              <w:numPr>
                <w:ilvl w:val="0"/>
                <w:numId w:val="24"/>
              </w:numPr>
              <w:tabs>
                <w:tab w:val="left" w:pos="385"/>
              </w:tabs>
              <w:autoSpaceDE w:val="0"/>
              <w:autoSpaceDN w:val="0"/>
              <w:ind w:left="0" w:firstLine="102"/>
              <w:contextualSpacing/>
              <w:jc w:val="left"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>Выделить следующие этапы выполнения рабочего проекта:</w:t>
            </w:r>
          </w:p>
          <w:p w:rsidR="008E7453" w:rsidRPr="00FC6E3A" w:rsidRDefault="008E7453" w:rsidP="008E7453">
            <w:pPr>
              <w:numPr>
                <w:ilvl w:val="0"/>
                <w:numId w:val="23"/>
              </w:numPr>
              <w:tabs>
                <w:tab w:val="left" w:pos="385"/>
                <w:tab w:val="left" w:pos="426"/>
              </w:tabs>
              <w:ind w:left="-31" w:firstLine="102"/>
              <w:contextualSpacing/>
              <w:jc w:val="left"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>выполнение обследований объектов аттестованным персоналом «несущие и ограждающие конструкции» и «инженерные сети»;</w:t>
            </w:r>
          </w:p>
          <w:p w:rsidR="008E7453" w:rsidRPr="00FC6E3A" w:rsidRDefault="008E7453" w:rsidP="008E7453">
            <w:pPr>
              <w:numPr>
                <w:ilvl w:val="0"/>
                <w:numId w:val="23"/>
              </w:numPr>
              <w:tabs>
                <w:tab w:val="left" w:pos="385"/>
                <w:tab w:val="left" w:pos="426"/>
              </w:tabs>
              <w:ind w:left="-31" w:firstLine="102"/>
              <w:contextualSpacing/>
              <w:jc w:val="left"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>выполнение изыскательских работ;</w:t>
            </w:r>
          </w:p>
          <w:p w:rsidR="008E7453" w:rsidRPr="00FC6E3A" w:rsidRDefault="008E7453" w:rsidP="008E7453">
            <w:pPr>
              <w:numPr>
                <w:ilvl w:val="0"/>
                <w:numId w:val="23"/>
              </w:numPr>
              <w:tabs>
                <w:tab w:val="left" w:pos="385"/>
                <w:tab w:val="left" w:pos="426"/>
              </w:tabs>
              <w:ind w:left="-31" w:firstLine="102"/>
              <w:contextualSpacing/>
              <w:jc w:val="left"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>разработка проектной документации;</w:t>
            </w:r>
          </w:p>
          <w:p w:rsidR="008E7453" w:rsidRPr="00FC6E3A" w:rsidRDefault="008E7453" w:rsidP="008E7453">
            <w:pPr>
              <w:numPr>
                <w:ilvl w:val="0"/>
                <w:numId w:val="23"/>
              </w:numPr>
              <w:tabs>
                <w:tab w:val="left" w:pos="385"/>
                <w:tab w:val="left" w:pos="426"/>
              </w:tabs>
              <w:ind w:left="-31" w:firstLine="102"/>
              <w:contextualSpacing/>
              <w:jc w:val="left"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>согласование с Заказчиком;</w:t>
            </w:r>
          </w:p>
          <w:p w:rsidR="008E7453" w:rsidRPr="00FC6E3A" w:rsidRDefault="008E7453" w:rsidP="008E7453">
            <w:pPr>
              <w:numPr>
                <w:ilvl w:val="0"/>
                <w:numId w:val="23"/>
              </w:numPr>
              <w:tabs>
                <w:tab w:val="left" w:pos="385"/>
                <w:tab w:val="left" w:pos="426"/>
              </w:tabs>
              <w:ind w:left="-31" w:firstLine="102"/>
              <w:contextualSpacing/>
              <w:jc w:val="left"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>разработка сметной документации;</w:t>
            </w:r>
          </w:p>
          <w:p w:rsidR="008E7453" w:rsidRPr="00FC6E3A" w:rsidRDefault="008E7453" w:rsidP="008E7453">
            <w:pPr>
              <w:numPr>
                <w:ilvl w:val="0"/>
                <w:numId w:val="23"/>
              </w:numPr>
              <w:tabs>
                <w:tab w:val="left" w:pos="385"/>
                <w:tab w:val="left" w:pos="426"/>
              </w:tabs>
              <w:ind w:left="-31" w:firstLine="102"/>
              <w:contextualSpacing/>
              <w:jc w:val="left"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>разработка обязательных спец. разделов (ОВОС, ПОС и т.п.).</w:t>
            </w:r>
          </w:p>
          <w:p w:rsidR="008E7453" w:rsidRDefault="008E7453" w:rsidP="008E7453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2. Объекты, подлежащие</w:t>
            </w:r>
            <w:r w:rsidRPr="00694B9A">
              <w:rPr>
                <w:rFonts w:ascii="Times New Roman" w:eastAsia="Times New Roman" w:hAnsi="Times New Roman" w:cs="Times New Roman"/>
                <w:lang w:eastAsia="ru-RU"/>
              </w:rPr>
              <w:t xml:space="preserve"> капительному ремонту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перекрестки с заменой рельс трамвайных путей и комплектующих элементов (в случае необходимости стрелочных переводов), установкой переездных ж/б плит с покрытием из рифленого металла:</w:t>
            </w:r>
          </w:p>
          <w:p w:rsidR="009E7957" w:rsidRDefault="009E7957" w:rsidP="009E7957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AA1B28" w:rsidRPr="00AA1B28">
              <w:rPr>
                <w:rFonts w:ascii="Times New Roman" w:eastAsia="Times New Roman" w:hAnsi="Times New Roman" w:cs="Times New Roman"/>
                <w:lang w:eastAsia="ru-RU"/>
              </w:rPr>
              <w:t xml:space="preserve">ул. 1 Мая - ул. </w:t>
            </w:r>
            <w:proofErr w:type="spellStart"/>
            <w:r w:rsidR="00AA1B28" w:rsidRPr="00AA1B28">
              <w:rPr>
                <w:rFonts w:ascii="Times New Roman" w:eastAsia="Times New Roman" w:hAnsi="Times New Roman" w:cs="Times New Roman"/>
                <w:lang w:eastAsia="ru-RU"/>
              </w:rPr>
              <w:t>Исиналиева</w:t>
            </w:r>
            <w:proofErr w:type="spellEnd"/>
          </w:p>
          <w:p w:rsidR="009E7957" w:rsidRDefault="009E7957" w:rsidP="009E7957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AA1B28" w:rsidRPr="00AA1B28">
              <w:rPr>
                <w:rFonts w:ascii="Times New Roman" w:eastAsia="Times New Roman" w:hAnsi="Times New Roman" w:cs="Times New Roman"/>
                <w:lang w:eastAsia="ru-RU"/>
              </w:rPr>
              <w:t>ул. 1 Мая - ул. Луначарского</w:t>
            </w:r>
          </w:p>
          <w:p w:rsidR="009E7957" w:rsidRDefault="009E7957" w:rsidP="009E7957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</w:t>
            </w:r>
            <w:r w:rsidR="00AA1B28" w:rsidRPr="00AA1B28">
              <w:rPr>
                <w:rFonts w:ascii="Times New Roman" w:eastAsia="Times New Roman" w:hAnsi="Times New Roman" w:cs="Times New Roman"/>
                <w:lang w:eastAsia="ru-RU"/>
              </w:rPr>
              <w:t>ул. 1 Мая - ул. Достоевского</w:t>
            </w:r>
          </w:p>
          <w:p w:rsidR="009E7957" w:rsidRDefault="009E7957" w:rsidP="009E7957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AA1B28" w:rsidRPr="00AA1B28">
              <w:rPr>
                <w:rFonts w:ascii="Times New Roman" w:eastAsia="Times New Roman" w:hAnsi="Times New Roman" w:cs="Times New Roman"/>
                <w:lang w:eastAsia="ru-RU"/>
              </w:rPr>
              <w:t>ул. 1 Мая - ул. Р. Люксембург</w:t>
            </w:r>
          </w:p>
          <w:p w:rsidR="009E7957" w:rsidRDefault="009E7957" w:rsidP="009E7957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AA1B28" w:rsidRPr="00AA1B28">
              <w:rPr>
                <w:rFonts w:ascii="Times New Roman" w:eastAsia="Times New Roman" w:hAnsi="Times New Roman" w:cs="Times New Roman"/>
                <w:lang w:eastAsia="ru-RU"/>
              </w:rPr>
              <w:t>ул. Ломова - ул. Катаева</w:t>
            </w:r>
          </w:p>
          <w:p w:rsidR="009E7957" w:rsidRDefault="009E7957" w:rsidP="009E7957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AA1B28" w:rsidRPr="00AA1B28">
              <w:rPr>
                <w:rFonts w:ascii="Times New Roman" w:eastAsia="Times New Roman" w:hAnsi="Times New Roman" w:cs="Times New Roman"/>
                <w:lang w:eastAsia="ru-RU"/>
              </w:rPr>
              <w:t xml:space="preserve">ул. Ломова - ул. </w:t>
            </w:r>
            <w:proofErr w:type="spellStart"/>
            <w:r w:rsidR="00AA1B28" w:rsidRPr="00AA1B28">
              <w:rPr>
                <w:rFonts w:ascii="Times New Roman" w:eastAsia="Times New Roman" w:hAnsi="Times New Roman" w:cs="Times New Roman"/>
                <w:lang w:eastAsia="ru-RU"/>
              </w:rPr>
              <w:t>Камзина</w:t>
            </w:r>
            <w:proofErr w:type="spellEnd"/>
          </w:p>
          <w:p w:rsidR="009E7957" w:rsidRDefault="009E7957" w:rsidP="009E7957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AA1B28" w:rsidRPr="00AA1B28">
              <w:rPr>
                <w:rFonts w:ascii="Times New Roman" w:eastAsia="Times New Roman" w:hAnsi="Times New Roman" w:cs="Times New Roman"/>
                <w:lang w:eastAsia="ru-RU"/>
              </w:rPr>
              <w:t xml:space="preserve">ул. Ломова - ул. </w:t>
            </w:r>
            <w:proofErr w:type="spellStart"/>
            <w:r w:rsidR="00AA1B28" w:rsidRPr="00AA1B28">
              <w:rPr>
                <w:rFonts w:ascii="Times New Roman" w:eastAsia="Times New Roman" w:hAnsi="Times New Roman" w:cs="Times New Roman"/>
                <w:lang w:eastAsia="ru-RU"/>
              </w:rPr>
              <w:t>Ворушина</w:t>
            </w:r>
            <w:proofErr w:type="spellEnd"/>
          </w:p>
          <w:p w:rsidR="009E7957" w:rsidRDefault="009E7957" w:rsidP="009E7957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AA1B28" w:rsidRPr="00AA1B28">
              <w:rPr>
                <w:rFonts w:ascii="Times New Roman" w:eastAsia="Times New Roman" w:hAnsi="Times New Roman" w:cs="Times New Roman"/>
                <w:lang w:eastAsia="ru-RU"/>
              </w:rPr>
              <w:t>Выезд с привокзальной площади</w:t>
            </w:r>
          </w:p>
          <w:p w:rsidR="009E7957" w:rsidRDefault="009E7957" w:rsidP="009E7957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AA1B28" w:rsidRPr="00AA1B28">
              <w:rPr>
                <w:rFonts w:ascii="Times New Roman" w:eastAsia="Times New Roman" w:hAnsi="Times New Roman" w:cs="Times New Roman"/>
                <w:lang w:eastAsia="ru-RU"/>
              </w:rPr>
              <w:t>ПГПИ ул. Мира</w:t>
            </w:r>
          </w:p>
          <w:p w:rsidR="009E7957" w:rsidRDefault="009E7957" w:rsidP="009E7957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AA1B28" w:rsidRPr="00AA1B28">
              <w:rPr>
                <w:rFonts w:ascii="Times New Roman" w:eastAsia="Times New Roman" w:hAnsi="Times New Roman" w:cs="Times New Roman"/>
                <w:lang w:eastAsia="ru-RU"/>
              </w:rPr>
              <w:t xml:space="preserve">ул. Мира - ул. </w:t>
            </w:r>
            <w:proofErr w:type="spellStart"/>
            <w:r w:rsidR="00AA1B28" w:rsidRPr="00AA1B28">
              <w:rPr>
                <w:rFonts w:ascii="Times New Roman" w:eastAsia="Times New Roman" w:hAnsi="Times New Roman" w:cs="Times New Roman"/>
                <w:lang w:eastAsia="ru-RU"/>
              </w:rPr>
              <w:t>Сормова</w:t>
            </w:r>
            <w:proofErr w:type="spellEnd"/>
          </w:p>
          <w:p w:rsidR="009E7957" w:rsidRDefault="009E7957" w:rsidP="009E7957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AA1B28" w:rsidRPr="00AA1B28">
              <w:rPr>
                <w:rFonts w:ascii="Times New Roman" w:eastAsia="Times New Roman" w:hAnsi="Times New Roman" w:cs="Times New Roman"/>
                <w:lang w:eastAsia="ru-RU"/>
              </w:rPr>
              <w:t xml:space="preserve">ул. Мира - ул. Ак. </w:t>
            </w:r>
            <w:proofErr w:type="spellStart"/>
            <w:r w:rsidR="00AA1B28" w:rsidRPr="00AA1B28">
              <w:rPr>
                <w:rFonts w:ascii="Times New Roman" w:eastAsia="Times New Roman" w:hAnsi="Times New Roman" w:cs="Times New Roman"/>
                <w:lang w:eastAsia="ru-RU"/>
              </w:rPr>
              <w:t>Бектурова</w:t>
            </w:r>
            <w:proofErr w:type="spellEnd"/>
          </w:p>
          <w:p w:rsidR="00AA1B28" w:rsidRDefault="009E7957" w:rsidP="009E7957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AA1B28" w:rsidRPr="00AA1B28">
              <w:rPr>
                <w:rFonts w:ascii="Times New Roman" w:eastAsia="Times New Roman" w:hAnsi="Times New Roman" w:cs="Times New Roman"/>
                <w:lang w:eastAsia="ru-RU"/>
              </w:rPr>
              <w:t xml:space="preserve">ул. Мира - ул. Ген. </w:t>
            </w:r>
            <w:proofErr w:type="spellStart"/>
            <w:r w:rsidR="00AA1B28" w:rsidRPr="00AA1B28">
              <w:rPr>
                <w:rFonts w:ascii="Times New Roman" w:eastAsia="Times New Roman" w:hAnsi="Times New Roman" w:cs="Times New Roman"/>
                <w:lang w:eastAsia="ru-RU"/>
              </w:rPr>
              <w:t>Дюсенова</w:t>
            </w:r>
            <w:proofErr w:type="spellEnd"/>
          </w:p>
          <w:p w:rsidR="009E7957" w:rsidRDefault="009E7957" w:rsidP="009E7957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AA1B28" w:rsidRPr="00AA1B28">
              <w:rPr>
                <w:rFonts w:ascii="Times New Roman" w:eastAsia="Times New Roman" w:hAnsi="Times New Roman" w:cs="Times New Roman"/>
                <w:lang w:eastAsia="ru-RU"/>
              </w:rPr>
              <w:t xml:space="preserve">ул. Мира - ул. </w:t>
            </w:r>
            <w:proofErr w:type="spellStart"/>
            <w:r w:rsidR="00AA1B28" w:rsidRPr="00AA1B28">
              <w:rPr>
                <w:rFonts w:ascii="Times New Roman" w:eastAsia="Times New Roman" w:hAnsi="Times New Roman" w:cs="Times New Roman"/>
                <w:lang w:eastAsia="ru-RU"/>
              </w:rPr>
              <w:t>Айманова</w:t>
            </w:r>
            <w:proofErr w:type="spellEnd"/>
          </w:p>
          <w:p w:rsidR="00AA1B28" w:rsidRDefault="009E7957" w:rsidP="009E7957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AA1B28" w:rsidRPr="00AA1B28">
              <w:rPr>
                <w:rFonts w:ascii="Times New Roman" w:eastAsia="Times New Roman" w:hAnsi="Times New Roman" w:cs="Times New Roman"/>
                <w:lang w:eastAsia="ru-RU"/>
              </w:rPr>
              <w:t xml:space="preserve">Кольцо </w:t>
            </w:r>
            <w:proofErr w:type="spellStart"/>
            <w:r w:rsidR="00AA1B28" w:rsidRPr="00AA1B28">
              <w:rPr>
                <w:rFonts w:ascii="Times New Roman" w:eastAsia="Times New Roman" w:hAnsi="Times New Roman" w:cs="Times New Roman"/>
                <w:lang w:eastAsia="ru-RU"/>
              </w:rPr>
              <w:t>Айманова</w:t>
            </w:r>
            <w:proofErr w:type="spellEnd"/>
            <w:r w:rsidR="00AA1B28" w:rsidRPr="00AA1B28">
              <w:rPr>
                <w:rFonts w:ascii="Times New Roman" w:eastAsia="Times New Roman" w:hAnsi="Times New Roman" w:cs="Times New Roman"/>
                <w:lang w:eastAsia="ru-RU"/>
              </w:rPr>
              <w:t xml:space="preserve"> (на разворот)</w:t>
            </w:r>
          </w:p>
          <w:p w:rsidR="009E7957" w:rsidRDefault="009E7957" w:rsidP="009E7957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AA1B28" w:rsidRPr="00AA1B28">
              <w:rPr>
                <w:rFonts w:ascii="Times New Roman" w:eastAsia="Times New Roman" w:hAnsi="Times New Roman" w:cs="Times New Roman"/>
                <w:lang w:eastAsia="ru-RU"/>
              </w:rPr>
              <w:t>Трасса Омск-</w:t>
            </w:r>
            <w:proofErr w:type="spellStart"/>
            <w:r w:rsidR="00AA1B28" w:rsidRPr="00AA1B28">
              <w:rPr>
                <w:rFonts w:ascii="Times New Roman" w:eastAsia="Times New Roman" w:hAnsi="Times New Roman" w:cs="Times New Roman"/>
                <w:lang w:eastAsia="ru-RU"/>
              </w:rPr>
              <w:t>Майкапчагай</w:t>
            </w:r>
            <w:proofErr w:type="spellEnd"/>
            <w:r w:rsidR="00AA1B28" w:rsidRPr="00AA1B28">
              <w:rPr>
                <w:rFonts w:ascii="Times New Roman" w:eastAsia="Times New Roman" w:hAnsi="Times New Roman" w:cs="Times New Roman"/>
                <w:lang w:eastAsia="ru-RU"/>
              </w:rPr>
              <w:t xml:space="preserve"> (Автомобилист)</w:t>
            </w:r>
          </w:p>
          <w:p w:rsidR="009E7957" w:rsidRDefault="009E7957" w:rsidP="009E7957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AA1B28" w:rsidRPr="00AA1B28">
              <w:rPr>
                <w:rFonts w:ascii="Times New Roman" w:eastAsia="Times New Roman" w:hAnsi="Times New Roman" w:cs="Times New Roman"/>
                <w:lang w:eastAsia="ru-RU"/>
              </w:rPr>
              <w:t>ул. Торговая, р-н "М</w:t>
            </w:r>
            <w:r w:rsidR="00AA1B2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AA1B28" w:rsidRPr="00AA1B28">
              <w:rPr>
                <w:rFonts w:ascii="Times New Roman" w:eastAsia="Times New Roman" w:hAnsi="Times New Roman" w:cs="Times New Roman"/>
                <w:lang w:eastAsia="ru-RU"/>
              </w:rPr>
              <w:t>ТРО"</w:t>
            </w:r>
          </w:p>
          <w:p w:rsidR="009E7957" w:rsidRDefault="009E7957" w:rsidP="009E7957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AA1B28" w:rsidRPr="00AA1B28">
              <w:rPr>
                <w:rFonts w:ascii="Times New Roman" w:eastAsia="Times New Roman" w:hAnsi="Times New Roman" w:cs="Times New Roman"/>
                <w:lang w:eastAsia="ru-RU"/>
              </w:rPr>
              <w:t>ул. Торговая - ул. Космонавтов</w:t>
            </w:r>
          </w:p>
          <w:p w:rsidR="009E7957" w:rsidRDefault="009E7957" w:rsidP="009E7957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AA1B28" w:rsidRPr="00AA1B28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="00AA1B28" w:rsidRPr="00AA1B28">
              <w:rPr>
                <w:rFonts w:ascii="Times New Roman" w:eastAsia="Times New Roman" w:hAnsi="Times New Roman" w:cs="Times New Roman"/>
                <w:lang w:eastAsia="ru-RU"/>
              </w:rPr>
              <w:t>Жаяу</w:t>
            </w:r>
            <w:proofErr w:type="spellEnd"/>
            <w:r w:rsidR="00AA1B28" w:rsidRPr="00AA1B28">
              <w:rPr>
                <w:rFonts w:ascii="Times New Roman" w:eastAsia="Times New Roman" w:hAnsi="Times New Roman" w:cs="Times New Roman"/>
                <w:lang w:eastAsia="ru-RU"/>
              </w:rPr>
              <w:t xml:space="preserve">-Мусы - 2-я Южная (р-н </w:t>
            </w:r>
            <w:proofErr w:type="spellStart"/>
            <w:r w:rsidR="00AA1B28" w:rsidRPr="00AA1B28">
              <w:rPr>
                <w:rFonts w:ascii="Times New Roman" w:eastAsia="Times New Roman" w:hAnsi="Times New Roman" w:cs="Times New Roman"/>
                <w:lang w:eastAsia="ru-RU"/>
              </w:rPr>
              <w:t>Обл.детской</w:t>
            </w:r>
            <w:proofErr w:type="spellEnd"/>
            <w:r w:rsidR="00AA1B28" w:rsidRPr="00AA1B28">
              <w:rPr>
                <w:rFonts w:ascii="Times New Roman" w:eastAsia="Times New Roman" w:hAnsi="Times New Roman" w:cs="Times New Roman"/>
                <w:lang w:eastAsia="ru-RU"/>
              </w:rPr>
              <w:t xml:space="preserve"> больницы)</w:t>
            </w:r>
          </w:p>
          <w:p w:rsidR="009E7957" w:rsidRDefault="009E7957" w:rsidP="009E7957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AA1B28" w:rsidRPr="00AA1B28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="00AA1B28" w:rsidRPr="00AA1B28">
              <w:rPr>
                <w:rFonts w:ascii="Times New Roman" w:eastAsia="Times New Roman" w:hAnsi="Times New Roman" w:cs="Times New Roman"/>
                <w:lang w:eastAsia="ru-RU"/>
              </w:rPr>
              <w:t>Жаяу</w:t>
            </w:r>
            <w:proofErr w:type="spellEnd"/>
            <w:r w:rsidR="00AA1B28" w:rsidRPr="00AA1B28">
              <w:rPr>
                <w:rFonts w:ascii="Times New Roman" w:eastAsia="Times New Roman" w:hAnsi="Times New Roman" w:cs="Times New Roman"/>
                <w:lang w:eastAsia="ru-RU"/>
              </w:rPr>
              <w:t>-Мусы - ул. Пахомова</w:t>
            </w:r>
          </w:p>
          <w:p w:rsidR="008E7453" w:rsidRPr="00FC6E3A" w:rsidRDefault="008E7453" w:rsidP="009E7957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7453" w:rsidRPr="00FC6E3A" w:rsidTr="00B04FF8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8E745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B04F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Основные требования к инженерному оборудованию.</w:t>
            </w:r>
          </w:p>
        </w:tc>
        <w:tc>
          <w:tcPr>
            <w:tcW w:w="279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8E7453" w:rsidRPr="00FC6E3A" w:rsidTr="00B04FF8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8E745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04F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Требования и объем разработки организации строительства.</w:t>
            </w:r>
          </w:p>
        </w:tc>
        <w:tc>
          <w:tcPr>
            <w:tcW w:w="279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8E7453">
            <w:pPr>
              <w:numPr>
                <w:ilvl w:val="0"/>
                <w:numId w:val="25"/>
              </w:numPr>
              <w:tabs>
                <w:tab w:val="left" w:pos="245"/>
              </w:tabs>
              <w:autoSpaceDE w:val="0"/>
              <w:autoSpaceDN w:val="0"/>
              <w:ind w:left="-40" w:firstLine="91"/>
              <w:contextualSpacing/>
              <w:jc w:val="left"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>В соответствии с действующими нормативными документами.</w:t>
            </w:r>
          </w:p>
          <w:p w:rsidR="008E7453" w:rsidRPr="00FC6E3A" w:rsidRDefault="008E7453" w:rsidP="008E7453">
            <w:pPr>
              <w:numPr>
                <w:ilvl w:val="0"/>
                <w:numId w:val="25"/>
              </w:numPr>
              <w:tabs>
                <w:tab w:val="left" w:pos="245"/>
              </w:tabs>
              <w:autoSpaceDE w:val="0"/>
              <w:autoSpaceDN w:val="0"/>
              <w:ind w:left="-40" w:firstLine="91"/>
              <w:contextualSpacing/>
              <w:jc w:val="left"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>В объеме ПОС учесть выполнение строительно-монтажных работ в ночное время по согласованному с Заказчиком графику.</w:t>
            </w:r>
          </w:p>
        </w:tc>
      </w:tr>
      <w:tr w:rsidR="008E7453" w:rsidRPr="00FC6E3A" w:rsidTr="00B04FF8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8E745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04F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Выделение очередей, в том числе пусковых комплексов и этапов.</w:t>
            </w:r>
          </w:p>
        </w:tc>
        <w:tc>
          <w:tcPr>
            <w:tcW w:w="279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7957" w:rsidRDefault="009E7957" w:rsidP="009E7957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Выполнить 2 Рабочих проекта в составе:</w:t>
            </w:r>
          </w:p>
          <w:p w:rsidR="009E7957" w:rsidRDefault="009E7957" w:rsidP="009E7957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 РП в срок до 1 ма</w:t>
            </w:r>
            <w:r w:rsidR="00772FD4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2018 года:</w:t>
            </w:r>
          </w:p>
          <w:p w:rsidR="00772FD4" w:rsidRDefault="00772FD4" w:rsidP="00772FD4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 xml:space="preserve">ул. 1 Мая - ул. </w:t>
            </w:r>
            <w:proofErr w:type="spellStart"/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Исиналиева</w:t>
            </w:r>
            <w:proofErr w:type="spellEnd"/>
          </w:p>
          <w:p w:rsidR="00772FD4" w:rsidRDefault="00772FD4" w:rsidP="00772FD4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ул. 1 Мая - ул. Луначарского</w:t>
            </w:r>
          </w:p>
          <w:p w:rsidR="00772FD4" w:rsidRDefault="00772FD4" w:rsidP="00772FD4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ул. 1 Мая - ул. Достоевского</w:t>
            </w:r>
          </w:p>
          <w:p w:rsidR="00772FD4" w:rsidRDefault="00772FD4" w:rsidP="00772FD4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ул. 1 Мая - ул. Р. Люксембург</w:t>
            </w:r>
          </w:p>
          <w:p w:rsidR="00772FD4" w:rsidRDefault="00772FD4" w:rsidP="00772FD4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ул. Ломова - ул. Катаева</w:t>
            </w:r>
          </w:p>
          <w:p w:rsidR="00772FD4" w:rsidRDefault="00772FD4" w:rsidP="00772FD4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 xml:space="preserve">ул. Ломова - ул. </w:t>
            </w:r>
            <w:proofErr w:type="spellStart"/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Камзина</w:t>
            </w:r>
            <w:proofErr w:type="spellEnd"/>
          </w:p>
          <w:p w:rsidR="00772FD4" w:rsidRDefault="00772FD4" w:rsidP="00772FD4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 xml:space="preserve">ул. Ломова - ул. </w:t>
            </w:r>
            <w:proofErr w:type="spellStart"/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Ворушина</w:t>
            </w:r>
            <w:proofErr w:type="spellEnd"/>
          </w:p>
          <w:p w:rsidR="00772FD4" w:rsidRDefault="00772FD4" w:rsidP="00772FD4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Выезд с привокзальной площади</w:t>
            </w:r>
          </w:p>
          <w:p w:rsidR="00772FD4" w:rsidRDefault="00772FD4" w:rsidP="00772FD4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ПГПИ ул. Мира</w:t>
            </w:r>
          </w:p>
          <w:p w:rsidR="00772FD4" w:rsidRDefault="00772FD4" w:rsidP="00772FD4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- </w:t>
            </w:r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 xml:space="preserve">ул. Мира - ул. </w:t>
            </w:r>
            <w:proofErr w:type="spellStart"/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Сормова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E7957" w:rsidRDefault="009E7957" w:rsidP="00772FD4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РП в срок до 1 </w:t>
            </w:r>
            <w:r w:rsidR="00772FD4">
              <w:rPr>
                <w:rFonts w:ascii="Times New Roman" w:eastAsia="Times New Roman" w:hAnsi="Times New Roman" w:cs="Times New Roman"/>
                <w:lang w:eastAsia="ru-RU"/>
              </w:rPr>
              <w:t>июн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 2018 года:</w:t>
            </w:r>
          </w:p>
          <w:p w:rsidR="00772FD4" w:rsidRDefault="00772FD4" w:rsidP="00772FD4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 xml:space="preserve">ул. Мира - ул. Ак. </w:t>
            </w:r>
            <w:proofErr w:type="spellStart"/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Бектурова</w:t>
            </w:r>
            <w:proofErr w:type="spellEnd"/>
          </w:p>
          <w:p w:rsidR="00772FD4" w:rsidRDefault="00772FD4" w:rsidP="00772FD4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 xml:space="preserve">ул. Мира - ул. Ген. </w:t>
            </w:r>
            <w:proofErr w:type="spellStart"/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Дюсенова</w:t>
            </w:r>
            <w:proofErr w:type="spellEnd"/>
          </w:p>
          <w:p w:rsidR="00772FD4" w:rsidRDefault="00772FD4" w:rsidP="00772FD4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 xml:space="preserve">ул. Мира - ул. </w:t>
            </w:r>
            <w:proofErr w:type="spellStart"/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Айманова</w:t>
            </w:r>
            <w:proofErr w:type="spellEnd"/>
          </w:p>
          <w:p w:rsidR="00772FD4" w:rsidRDefault="00772FD4" w:rsidP="00772FD4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 xml:space="preserve">Кольцо </w:t>
            </w:r>
            <w:proofErr w:type="spellStart"/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Айманова</w:t>
            </w:r>
            <w:proofErr w:type="spellEnd"/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 xml:space="preserve"> (на разворот)</w:t>
            </w:r>
          </w:p>
          <w:p w:rsidR="00772FD4" w:rsidRDefault="00772FD4" w:rsidP="00772FD4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Трасса Омск-</w:t>
            </w:r>
            <w:proofErr w:type="spellStart"/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Майкапчагай</w:t>
            </w:r>
            <w:proofErr w:type="spellEnd"/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 xml:space="preserve"> (Автомобилист)</w:t>
            </w:r>
          </w:p>
          <w:p w:rsidR="00772FD4" w:rsidRDefault="00772FD4" w:rsidP="00772FD4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ул. Торговая, р-н "М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ТРО"</w:t>
            </w:r>
          </w:p>
          <w:p w:rsidR="00772FD4" w:rsidRDefault="00772FD4" w:rsidP="00772FD4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ул. Торговая - ул. Космонавтов</w:t>
            </w:r>
          </w:p>
          <w:p w:rsidR="00772FD4" w:rsidRDefault="00772FD4" w:rsidP="00772FD4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Жаяу</w:t>
            </w:r>
            <w:proofErr w:type="spellEnd"/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 xml:space="preserve">-Мусы - 2-я Южная (р-н </w:t>
            </w:r>
            <w:proofErr w:type="spellStart"/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Обл.детской</w:t>
            </w:r>
            <w:proofErr w:type="spellEnd"/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 xml:space="preserve"> больницы)</w:t>
            </w:r>
          </w:p>
          <w:p w:rsidR="00772FD4" w:rsidRDefault="00772FD4" w:rsidP="00772FD4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Жаяу</w:t>
            </w:r>
            <w:proofErr w:type="spellEnd"/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-Мусы - ул. Пахомова</w:t>
            </w:r>
          </w:p>
          <w:p w:rsidR="008E7453" w:rsidRPr="00FC6E3A" w:rsidRDefault="008E7453" w:rsidP="009950D0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7453" w:rsidRPr="00FC6E3A" w:rsidTr="00B04FF8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8E745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04F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Требования по обеспечению условий жизнедеятельности маломобильных групп населения.</w:t>
            </w:r>
          </w:p>
        </w:tc>
        <w:tc>
          <w:tcPr>
            <w:tcW w:w="279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Не требуется.</w:t>
            </w:r>
          </w:p>
        </w:tc>
      </w:tr>
      <w:tr w:rsidR="008E7453" w:rsidRPr="00FC6E3A" w:rsidTr="00B04FF8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8E745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04F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Требования к благоустройству площадки и малым архитектурным формам.</w:t>
            </w:r>
          </w:p>
        </w:tc>
        <w:tc>
          <w:tcPr>
            <w:tcW w:w="279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 Сохранить благоустройство площадки и малые архитектурные формы</w:t>
            </w:r>
          </w:p>
        </w:tc>
      </w:tr>
      <w:tr w:rsidR="008E7453" w:rsidRPr="00FC6E3A" w:rsidTr="00B04FF8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8E745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04F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 xml:space="preserve">Требования по разработке инженерно-технических мероприятий </w:t>
            </w: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гражданской обороны и мероприятий по предупреждению чрезвычайных ситуаций, по защитным мероприятиям.</w:t>
            </w:r>
          </w:p>
        </w:tc>
        <w:tc>
          <w:tcPr>
            <w:tcW w:w="279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B04FF8">
            <w:pPr>
              <w:tabs>
                <w:tab w:val="left" w:pos="385"/>
              </w:tabs>
              <w:autoSpaceDE w:val="0"/>
              <w:autoSpaceDN w:val="0"/>
              <w:ind w:left="102" w:firstLine="0"/>
              <w:contextualSpacing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lastRenderedPageBreak/>
              <w:t>В соответствии с действующими нормативными документами.</w:t>
            </w:r>
          </w:p>
          <w:p w:rsidR="008E7453" w:rsidRPr="00FC6E3A" w:rsidRDefault="008E7453" w:rsidP="008E7453">
            <w:pPr>
              <w:tabs>
                <w:tab w:val="left" w:pos="385"/>
              </w:tabs>
              <w:autoSpaceDE w:val="0"/>
              <w:autoSpaceDN w:val="0"/>
              <w:ind w:left="102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E7453" w:rsidRPr="00FC6E3A" w:rsidTr="00B04FF8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8E745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B04F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Требования о необходимости выполнения:</w:t>
            </w:r>
          </w:p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- демонстрационных материалов, их составу и форме;</w:t>
            </w:r>
          </w:p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- опытно-конструкторских и научно-исследовательских работ в процессе проектирования и строительства;</w:t>
            </w:r>
          </w:p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- экологических и санитарно-эпидемиологических условий к объекту.</w:t>
            </w:r>
          </w:p>
        </w:tc>
        <w:tc>
          <w:tcPr>
            <w:tcW w:w="279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1. Демонстрационные материалы – не требуются,</w:t>
            </w:r>
          </w:p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9E79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Опытно-конструкторские и научно-исследовательские работы – не требуются,</w:t>
            </w:r>
          </w:p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3. Раздел ОВОС выполнить в соответствии с действующими нормативными документами. Справку о фоновых концентрациях Исполнитель заказывает самостоятельно. Разработчик раздела ОВОС принимает участие в общественных слушаниях и сопровождает материалы ОВОС с период прохождения государственной санитарно-эпидемиологической и экологической экспертиз в рамках комплексной вневедомственной экспертизы.</w:t>
            </w:r>
          </w:p>
        </w:tc>
      </w:tr>
      <w:tr w:rsidR="008E7453" w:rsidRPr="00FC6E3A" w:rsidTr="00B04FF8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8E745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04F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Требования по энергосбережению.</w:t>
            </w:r>
          </w:p>
        </w:tc>
        <w:tc>
          <w:tcPr>
            <w:tcW w:w="279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В соответствии с действующими нормативными документами.</w:t>
            </w:r>
          </w:p>
        </w:tc>
      </w:tr>
      <w:tr w:rsidR="008E7453" w:rsidRPr="00FC6E3A" w:rsidTr="00B04FF8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7453" w:rsidRPr="00FC6E3A" w:rsidRDefault="008E7453" w:rsidP="008E745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04F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Согласование рабочего проекта</w:t>
            </w:r>
          </w:p>
        </w:tc>
        <w:tc>
          <w:tcPr>
            <w:tcW w:w="279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7453" w:rsidRPr="00FC6E3A" w:rsidRDefault="008E7453" w:rsidP="008E7453">
            <w:pPr>
              <w:numPr>
                <w:ilvl w:val="1"/>
                <w:numId w:val="26"/>
              </w:numPr>
              <w:tabs>
                <w:tab w:val="left" w:pos="385"/>
                <w:tab w:val="left" w:pos="851"/>
                <w:tab w:val="left" w:pos="1701"/>
              </w:tabs>
              <w:ind w:left="-40" w:firstLine="142"/>
              <w:contextualSpacing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>В местах пересечения объектов с прочими инженерными коммуникациями Исполнитель выполняет согласование принятых технических решений с профильной организацией, собственником инженерных коммуникаций.</w:t>
            </w:r>
          </w:p>
          <w:p w:rsidR="008E7453" w:rsidRPr="00FC6E3A" w:rsidRDefault="008E7453" w:rsidP="008E7453">
            <w:pPr>
              <w:numPr>
                <w:ilvl w:val="1"/>
                <w:numId w:val="26"/>
              </w:numPr>
              <w:tabs>
                <w:tab w:val="left" w:pos="385"/>
                <w:tab w:val="left" w:pos="851"/>
                <w:tab w:val="left" w:pos="1701"/>
              </w:tabs>
              <w:ind w:left="-40" w:firstLine="142"/>
              <w:contextualSpacing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>В соответствии действующим Законом РК "Об архитектурной, градостроительной и строительной деятельности в Республике Казахстан" Заказчик самостоятельно проходит вневедомственную комплексную экспертизу РП, при сопровождении Исполнителя.</w:t>
            </w:r>
          </w:p>
          <w:p w:rsidR="008E7453" w:rsidRPr="00FC6E3A" w:rsidRDefault="008E7453" w:rsidP="008E7453">
            <w:pPr>
              <w:numPr>
                <w:ilvl w:val="1"/>
                <w:numId w:val="26"/>
              </w:numPr>
              <w:tabs>
                <w:tab w:val="left" w:pos="385"/>
                <w:tab w:val="left" w:pos="851"/>
                <w:tab w:val="left" w:pos="1701"/>
              </w:tabs>
              <w:ind w:left="-40"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получения замечаний по результатам прохождения согласований и экспертиз, выполняемых </w:t>
            </w:r>
            <w:r w:rsidR="00DA2ED8" w:rsidRPr="00FC6E3A">
              <w:rPr>
                <w:rFonts w:ascii="Times New Roman" w:eastAsia="Times New Roman" w:hAnsi="Times New Roman" w:cs="Times New Roman"/>
                <w:lang w:eastAsia="ru-RU"/>
              </w:rPr>
              <w:t>Заказчиком, Исполнитель</w:t>
            </w: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 xml:space="preserve"> обязан дать по ним обоснованный ответ в случае несогласия с выдвинутыми замечаниями, либо изменить свои проектные решения для удовлетворения указанных замечаний.</w:t>
            </w:r>
          </w:p>
          <w:p w:rsidR="008E7453" w:rsidRPr="00FC6E3A" w:rsidRDefault="008E7453" w:rsidP="008E7453">
            <w:pPr>
              <w:numPr>
                <w:ilvl w:val="1"/>
                <w:numId w:val="26"/>
              </w:numPr>
              <w:tabs>
                <w:tab w:val="left" w:pos="385"/>
                <w:tab w:val="left" w:pos="851"/>
                <w:tab w:val="left" w:pos="1701"/>
              </w:tabs>
              <w:ind w:left="-40"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Рабочий проект утверждается Заказчиком только после устранения всех выданных замечаний и получения всех необходимых положительных заключений</w:t>
            </w:r>
          </w:p>
        </w:tc>
      </w:tr>
      <w:tr w:rsidR="008E7453" w:rsidRPr="00FC6E3A" w:rsidTr="00B04FF8">
        <w:trPr>
          <w:trHeight w:val="559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7453" w:rsidRPr="00FC6E3A" w:rsidRDefault="008E7453" w:rsidP="008E745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04F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Прочие требования</w:t>
            </w:r>
          </w:p>
        </w:tc>
        <w:tc>
          <w:tcPr>
            <w:tcW w:w="279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7453" w:rsidRPr="00FC6E3A" w:rsidRDefault="008E7453" w:rsidP="008E7453">
            <w:pPr>
              <w:numPr>
                <w:ilvl w:val="1"/>
                <w:numId w:val="27"/>
              </w:numPr>
              <w:tabs>
                <w:tab w:val="clear" w:pos="1440"/>
                <w:tab w:val="num" w:pos="111"/>
                <w:tab w:val="left" w:pos="385"/>
                <w:tab w:val="num" w:pos="669"/>
                <w:tab w:val="left" w:pos="851"/>
                <w:tab w:val="left" w:pos="1701"/>
              </w:tabs>
              <w:ind w:left="111" w:firstLine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Состав рабочего проекта определить из СН РК 1.02-03.2011.</w:t>
            </w:r>
          </w:p>
          <w:p w:rsidR="008E7453" w:rsidRPr="00FC6E3A" w:rsidRDefault="008E7453" w:rsidP="008E7453">
            <w:pPr>
              <w:numPr>
                <w:ilvl w:val="1"/>
                <w:numId w:val="27"/>
              </w:numPr>
              <w:tabs>
                <w:tab w:val="clear" w:pos="1440"/>
                <w:tab w:val="num" w:pos="111"/>
                <w:tab w:val="left" w:pos="385"/>
                <w:tab w:val="num" w:pos="669"/>
                <w:tab w:val="left" w:pos="851"/>
                <w:tab w:val="left" w:pos="1701"/>
              </w:tabs>
              <w:ind w:left="111" w:firstLine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Разработку рабочего проекта выполнить на основании норм действующего законодательства Республики Казахстан в сфере архитектурной, градостроительной и строительной деятельности. </w:t>
            </w:r>
          </w:p>
          <w:p w:rsidR="008E7453" w:rsidRPr="00FC6E3A" w:rsidRDefault="008E7453" w:rsidP="008E7453">
            <w:pPr>
              <w:numPr>
                <w:ilvl w:val="1"/>
                <w:numId w:val="27"/>
              </w:numPr>
              <w:tabs>
                <w:tab w:val="clear" w:pos="1440"/>
                <w:tab w:val="num" w:pos="111"/>
                <w:tab w:val="left" w:pos="385"/>
                <w:tab w:val="num" w:pos="669"/>
                <w:tab w:val="left" w:pos="851"/>
                <w:tab w:val="left" w:pos="1701"/>
              </w:tabs>
              <w:ind w:left="111" w:firstLine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 xml:space="preserve">Сметная документация разрабатывается с применением ресурсного метода. </w:t>
            </w:r>
          </w:p>
          <w:p w:rsidR="008E7453" w:rsidRPr="00FC6E3A" w:rsidRDefault="008E7453" w:rsidP="008E7453">
            <w:pPr>
              <w:numPr>
                <w:ilvl w:val="1"/>
                <w:numId w:val="27"/>
              </w:numPr>
              <w:tabs>
                <w:tab w:val="clear" w:pos="1440"/>
                <w:tab w:val="num" w:pos="111"/>
                <w:tab w:val="left" w:pos="385"/>
                <w:tab w:val="num" w:pos="669"/>
                <w:tab w:val="left" w:pos="851"/>
                <w:tab w:val="left" w:pos="1701"/>
              </w:tabs>
              <w:ind w:left="111" w:firstLine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 xml:space="preserve">Проектно-сметная документация выдается на русском языке, на бумажном носителе (4 экземпляра) и в электронном сканированном виде (на CD или DVD диске) в формате </w:t>
            </w:r>
            <w:proofErr w:type="spellStart"/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Acrobat</w:t>
            </w:r>
            <w:proofErr w:type="spellEnd"/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Reader</w:t>
            </w:r>
            <w:proofErr w:type="spellEnd"/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pdf</w:t>
            </w:r>
            <w:proofErr w:type="spellEnd"/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) с подписями.</w:t>
            </w:r>
          </w:p>
          <w:p w:rsidR="008E7453" w:rsidRPr="00FC6E3A" w:rsidRDefault="008E7453" w:rsidP="008E7453">
            <w:pPr>
              <w:numPr>
                <w:ilvl w:val="1"/>
                <w:numId w:val="27"/>
              </w:numPr>
              <w:tabs>
                <w:tab w:val="clear" w:pos="1440"/>
                <w:tab w:val="num" w:pos="111"/>
                <w:tab w:val="left" w:pos="385"/>
                <w:tab w:val="num" w:pos="669"/>
                <w:tab w:val="left" w:pos="1134"/>
                <w:tab w:val="left" w:pos="1701"/>
              </w:tabs>
              <w:ind w:left="111" w:firstLine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Исполнитель разрабатывает и согласовывает с Заказчиком график разработки рабочего проекта.</w:t>
            </w:r>
          </w:p>
          <w:p w:rsidR="008E7453" w:rsidRPr="00FC6E3A" w:rsidRDefault="008E7453" w:rsidP="008E7453">
            <w:pPr>
              <w:numPr>
                <w:ilvl w:val="1"/>
                <w:numId w:val="27"/>
              </w:numPr>
              <w:tabs>
                <w:tab w:val="clear" w:pos="1440"/>
                <w:tab w:val="num" w:pos="111"/>
                <w:tab w:val="left" w:pos="385"/>
                <w:tab w:val="num" w:pos="669"/>
                <w:tab w:val="left" w:pos="1134"/>
                <w:tab w:val="left" w:pos="1701"/>
              </w:tabs>
              <w:ind w:left="111" w:firstLine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Авторский надзор будет выполняться по отдельному договору.</w:t>
            </w:r>
          </w:p>
        </w:tc>
      </w:tr>
      <w:tr w:rsidR="008E7453" w:rsidRPr="00FC6E3A" w:rsidTr="00B04FF8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7453" w:rsidRPr="00FC6E3A" w:rsidRDefault="008E7453" w:rsidP="008E745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700C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7453" w:rsidRPr="00FC6E3A" w:rsidRDefault="008E7453" w:rsidP="00B04FF8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Требования к Исполнителю</w:t>
            </w:r>
          </w:p>
        </w:tc>
        <w:tc>
          <w:tcPr>
            <w:tcW w:w="279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7453" w:rsidRPr="00FC6E3A" w:rsidRDefault="008E7453" w:rsidP="008E7453">
            <w:pPr>
              <w:tabs>
                <w:tab w:val="left" w:pos="851"/>
                <w:tab w:val="left" w:pos="1701"/>
              </w:tabs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 xml:space="preserve"> или его субподрядчик обязан иметь следующие документы:</w:t>
            </w:r>
          </w:p>
          <w:p w:rsidR="008E7453" w:rsidRPr="00FC6E3A" w:rsidRDefault="008E7453" w:rsidP="008E7453">
            <w:pPr>
              <w:tabs>
                <w:tab w:val="num" w:pos="0"/>
                <w:tab w:val="left" w:pos="385"/>
                <w:tab w:val="left" w:pos="709"/>
                <w:tab w:val="num" w:pos="993"/>
              </w:tabs>
              <w:ind w:firstLine="102"/>
              <w:contextualSpacing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>-</w:t>
            </w:r>
            <w:r w:rsidRPr="00FC6E3A">
              <w:rPr>
                <w:rFonts w:ascii="Times New Roman" w:hAnsi="Times New Roman" w:cs="Times New Roman"/>
              </w:rPr>
              <w:tab/>
            </w:r>
            <w:r w:rsidRPr="008E30E9">
              <w:rPr>
                <w:rFonts w:ascii="Times New Roman" w:hAnsi="Times New Roman" w:cs="Times New Roman"/>
                <w:b/>
              </w:rPr>
              <w:t xml:space="preserve">аттестат на право проведения работ по обследованию «несущих и ограждающих </w:t>
            </w:r>
            <w:r w:rsidRPr="008E30E9">
              <w:rPr>
                <w:rFonts w:ascii="Times New Roman" w:hAnsi="Times New Roman" w:cs="Times New Roman"/>
                <w:b/>
              </w:rPr>
              <w:lastRenderedPageBreak/>
              <w:t xml:space="preserve">конструкций» и </w:t>
            </w:r>
            <w:r w:rsidR="00DA2ED8" w:rsidRPr="008E30E9">
              <w:rPr>
                <w:rFonts w:ascii="Times New Roman" w:hAnsi="Times New Roman" w:cs="Times New Roman"/>
                <w:b/>
              </w:rPr>
              <w:t>«инженерные</w:t>
            </w:r>
            <w:r w:rsidRPr="008E30E9">
              <w:rPr>
                <w:rFonts w:ascii="Times New Roman" w:hAnsi="Times New Roman" w:cs="Times New Roman"/>
                <w:b/>
              </w:rPr>
              <w:t xml:space="preserve"> сети»;</w:t>
            </w:r>
          </w:p>
          <w:p w:rsidR="008E7453" w:rsidRDefault="008E7453" w:rsidP="008E7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FC6E3A">
              <w:rPr>
                <w:rFonts w:ascii="Times New Roman" w:hAnsi="Times New Roman" w:cs="Times New Roman"/>
              </w:rPr>
              <w:t>-</w:t>
            </w:r>
            <w:r w:rsidRPr="00FC6E3A">
              <w:rPr>
                <w:rFonts w:ascii="Times New Roman" w:hAnsi="Times New Roman" w:cs="Times New Roman"/>
              </w:rPr>
              <w:tab/>
            </w:r>
            <w:r w:rsidRPr="008E30E9">
              <w:rPr>
                <w:rFonts w:ascii="Times New Roman" w:hAnsi="Times New Roman" w:cs="Times New Roman"/>
                <w:b/>
              </w:rPr>
              <w:t>государственную лицензию на проведение изыскательских работ</w:t>
            </w:r>
            <w:r w:rsidRPr="00FC6E3A">
              <w:rPr>
                <w:rFonts w:ascii="Times New Roman" w:hAnsi="Times New Roman" w:cs="Times New Roman"/>
              </w:rPr>
              <w:t>, в том числе на выполнение инженерно-геодезических и инженерно-геологических изысканий</w:t>
            </w:r>
            <w:r w:rsidRPr="008E30E9">
              <w:rPr>
                <w:rFonts w:ascii="Times New Roman" w:hAnsi="Times New Roman" w:cs="Times New Roman"/>
              </w:rPr>
              <w:t>.</w:t>
            </w:r>
            <w:r w:rsidRPr="008E30E9">
              <w:rPr>
                <w:rFonts w:ascii="Times New Roman" w:hAnsi="Times New Roman" w:cs="Times New Roman"/>
                <w:lang w:val="kk-KZ"/>
              </w:rPr>
              <w:t xml:space="preserve">    Должны иметь в своем составе дипломированных инженерно-технических работников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E30E9">
              <w:rPr>
                <w:rFonts w:ascii="Times New Roman" w:hAnsi="Times New Roman" w:cs="Times New Roman"/>
                <w:lang w:val="kk-KZ"/>
              </w:rPr>
              <w:t>(</w:t>
            </w:r>
            <w:r w:rsidRPr="006A761C">
              <w:rPr>
                <w:rFonts w:ascii="Times New Roman" w:hAnsi="Times New Roman" w:cs="Times New Roman"/>
                <w:lang w:val="kk-KZ"/>
              </w:rPr>
              <w:t>приложить копии документов об образовании и трудового договора</w:t>
            </w:r>
            <w:r w:rsidRPr="008E30E9">
              <w:rPr>
                <w:rFonts w:ascii="Times New Roman" w:hAnsi="Times New Roman" w:cs="Times New Roman"/>
                <w:lang w:val="kk-KZ"/>
              </w:rPr>
              <w:t xml:space="preserve">): </w:t>
            </w:r>
          </w:p>
          <w:p w:rsidR="008E7453" w:rsidRDefault="008E7453" w:rsidP="008E7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*</w:t>
            </w:r>
            <w:r w:rsidRPr="008E30E9">
              <w:rPr>
                <w:rFonts w:ascii="Times New Roman" w:hAnsi="Times New Roman" w:cs="Times New Roman"/>
                <w:lang w:val="kk-KZ"/>
              </w:rPr>
              <w:t>инженер-геодезист,</w:t>
            </w:r>
          </w:p>
          <w:p w:rsidR="008E7453" w:rsidRDefault="008E7453" w:rsidP="008E7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*</w:t>
            </w:r>
            <w:r w:rsidRPr="008E30E9">
              <w:rPr>
                <w:rFonts w:ascii="Times New Roman" w:hAnsi="Times New Roman" w:cs="Times New Roman"/>
                <w:lang w:val="kk-KZ"/>
              </w:rPr>
              <w:t xml:space="preserve">инженер-геолог, </w:t>
            </w:r>
          </w:p>
          <w:p w:rsidR="008E7453" w:rsidRDefault="008E7453" w:rsidP="008E7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*машинист буровой установки.</w:t>
            </w:r>
          </w:p>
          <w:p w:rsidR="008E7453" w:rsidRDefault="008E7453" w:rsidP="008E7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30E9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Обладать </w:t>
            </w:r>
            <w:r w:rsidRPr="008E30E9">
              <w:rPr>
                <w:rFonts w:ascii="Times New Roman" w:hAnsi="Times New Roman" w:cs="Times New Roman"/>
              </w:rPr>
              <w:t xml:space="preserve">аккредитованной </w:t>
            </w:r>
            <w:proofErr w:type="spellStart"/>
            <w:r w:rsidRPr="008E30E9">
              <w:rPr>
                <w:rFonts w:ascii="Times New Roman" w:hAnsi="Times New Roman" w:cs="Times New Roman"/>
              </w:rPr>
              <w:t>грунтоведческой</w:t>
            </w:r>
            <w:proofErr w:type="spellEnd"/>
            <w:r w:rsidRPr="008E30E9">
              <w:rPr>
                <w:rFonts w:ascii="Times New Roman" w:hAnsi="Times New Roman" w:cs="Times New Roman"/>
              </w:rPr>
              <w:t xml:space="preserve"> и химической лаборатори</w:t>
            </w:r>
            <w:r>
              <w:rPr>
                <w:rFonts w:ascii="Times New Roman" w:hAnsi="Times New Roman" w:cs="Times New Roman"/>
              </w:rPr>
              <w:t>ями</w:t>
            </w:r>
            <w:r w:rsidRPr="008E30E9">
              <w:rPr>
                <w:rFonts w:ascii="Times New Roman" w:hAnsi="Times New Roman" w:cs="Times New Roman"/>
              </w:rPr>
              <w:t xml:space="preserve"> с наличием объектов контроля в соответствии с приложениями 2.11 и 2.12 СН РК 1.02-18-2007 (</w:t>
            </w:r>
            <w:r>
              <w:rPr>
                <w:rFonts w:ascii="Times New Roman" w:hAnsi="Times New Roman" w:cs="Times New Roman"/>
              </w:rPr>
              <w:t>приложить</w:t>
            </w:r>
            <w:r w:rsidRPr="008E30E9">
              <w:rPr>
                <w:rFonts w:ascii="Times New Roman" w:hAnsi="Times New Roman" w:cs="Times New Roman"/>
              </w:rPr>
              <w:t xml:space="preserve"> </w:t>
            </w:r>
            <w:r w:rsidRPr="008E30E9">
              <w:rPr>
                <w:rFonts w:ascii="Times New Roman" w:hAnsi="Times New Roman" w:cs="Times New Roman"/>
                <w:b/>
              </w:rPr>
              <w:t>Аттестат аккредитации и область аккредитации</w:t>
            </w:r>
            <w:r w:rsidRPr="008E30E9">
              <w:rPr>
                <w:rFonts w:ascii="Times New Roman" w:hAnsi="Times New Roman" w:cs="Times New Roman"/>
              </w:rPr>
              <w:t xml:space="preserve"> оформленные на потенциального поставщика или его субподрядчика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8E7453" w:rsidRPr="008E30E9" w:rsidRDefault="008E7453" w:rsidP="008E7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8E30E9">
              <w:rPr>
                <w:rFonts w:ascii="Times New Roman" w:hAnsi="Times New Roman" w:cs="Times New Roman"/>
              </w:rPr>
              <w:t>бязан иметь в собственности или в аренде соответствующее оборудование:</w:t>
            </w:r>
          </w:p>
          <w:p w:rsidR="008E7453" w:rsidRPr="008E30E9" w:rsidRDefault="008E7453" w:rsidP="008E7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8E30E9">
              <w:rPr>
                <w:rFonts w:ascii="Times New Roman" w:hAnsi="Times New Roman" w:cs="Times New Roman"/>
              </w:rPr>
              <w:t xml:space="preserve">буровую технику (в подтверждение их работоспособности прикладываются свидетельства </w:t>
            </w:r>
            <w:r w:rsidR="00DA2ED8" w:rsidRPr="008E30E9">
              <w:rPr>
                <w:rFonts w:ascii="Times New Roman" w:hAnsi="Times New Roman" w:cs="Times New Roman"/>
              </w:rPr>
              <w:t>о государственной</w:t>
            </w:r>
            <w:r w:rsidRPr="008E30E9">
              <w:rPr>
                <w:rFonts w:ascii="Times New Roman" w:hAnsi="Times New Roman" w:cs="Times New Roman"/>
              </w:rPr>
              <w:t xml:space="preserve"> регистрации и прохождении техосмотра),</w:t>
            </w:r>
          </w:p>
          <w:p w:rsidR="008E7453" w:rsidRPr="008E30E9" w:rsidRDefault="008E7453" w:rsidP="008E7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8E30E9">
              <w:rPr>
                <w:rFonts w:ascii="Times New Roman" w:hAnsi="Times New Roman" w:cs="Times New Roman"/>
              </w:rPr>
              <w:t xml:space="preserve">геодезическое оборудование: нивелир, теодолит </w:t>
            </w:r>
            <w:r>
              <w:rPr>
                <w:rFonts w:ascii="Times New Roman" w:hAnsi="Times New Roman" w:cs="Times New Roman"/>
              </w:rPr>
              <w:t>и/</w:t>
            </w:r>
            <w:r w:rsidRPr="008E30E9">
              <w:rPr>
                <w:rFonts w:ascii="Times New Roman" w:hAnsi="Times New Roman" w:cs="Times New Roman"/>
              </w:rPr>
              <w:t xml:space="preserve">или электронный тахеометр (в подтверждение их работоспособности </w:t>
            </w:r>
            <w:r w:rsidR="00DA2ED8" w:rsidRPr="008E30E9">
              <w:rPr>
                <w:rFonts w:ascii="Times New Roman" w:hAnsi="Times New Roman" w:cs="Times New Roman"/>
              </w:rPr>
              <w:t>прикладываются сертификаты</w:t>
            </w:r>
            <w:r w:rsidRPr="008E30E9">
              <w:rPr>
                <w:rFonts w:ascii="Times New Roman" w:hAnsi="Times New Roman" w:cs="Times New Roman"/>
              </w:rPr>
              <w:t xml:space="preserve"> поверок</w:t>
            </w:r>
            <w:r>
              <w:rPr>
                <w:rFonts w:ascii="Times New Roman" w:hAnsi="Times New Roman" w:cs="Times New Roman"/>
              </w:rPr>
              <w:t>)</w:t>
            </w:r>
            <w:r w:rsidRPr="008E30E9">
              <w:rPr>
                <w:rFonts w:ascii="Times New Roman" w:hAnsi="Times New Roman" w:cs="Times New Roman"/>
              </w:rPr>
              <w:t>;</w:t>
            </w:r>
          </w:p>
          <w:p w:rsidR="008E7453" w:rsidRPr="00FC6E3A" w:rsidRDefault="008E7453" w:rsidP="008E7453">
            <w:pPr>
              <w:tabs>
                <w:tab w:val="left" w:pos="385"/>
              </w:tabs>
              <w:ind w:firstLine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FC6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8E30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государственную лицензию на осуществление проектной деятельности не ниже II категории</w:t>
            </w:r>
            <w:r w:rsidRPr="00FC6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подвидами технологического проектирования:</w:t>
            </w:r>
          </w:p>
          <w:p w:rsidR="008E7453" w:rsidRPr="00FC6E3A" w:rsidRDefault="008E7453" w:rsidP="008E7453">
            <w:pPr>
              <w:tabs>
                <w:tab w:val="left" w:pos="385"/>
              </w:tabs>
              <w:ind w:firstLine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  <w:r w:rsidRPr="00FC6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транспортной инфраструктуры;</w:t>
            </w:r>
          </w:p>
          <w:p w:rsidR="008E7453" w:rsidRPr="00FC6E3A" w:rsidRDefault="008E7453" w:rsidP="008E7453">
            <w:pPr>
              <w:tabs>
                <w:tab w:val="num" w:pos="0"/>
                <w:tab w:val="left" w:pos="385"/>
                <w:tab w:val="left" w:pos="709"/>
                <w:tab w:val="num" w:pos="993"/>
              </w:tabs>
              <w:ind w:firstLine="10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FC6E3A">
              <w:rPr>
                <w:rFonts w:ascii="Times New Roman" w:hAnsi="Times New Roman" w:cs="Times New Roman"/>
              </w:rPr>
              <w:t>улично-дорожная сеть городского электрического транспорта;</w:t>
            </w:r>
          </w:p>
          <w:p w:rsidR="008E7453" w:rsidRDefault="008E7453" w:rsidP="008E7453">
            <w:pPr>
              <w:tabs>
                <w:tab w:val="num" w:pos="0"/>
                <w:tab w:val="left" w:pos="385"/>
                <w:tab w:val="left" w:pos="709"/>
                <w:tab w:val="num" w:pos="993"/>
              </w:tabs>
              <w:ind w:firstLine="10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FC6E3A">
              <w:rPr>
                <w:rFonts w:ascii="Times New Roman" w:hAnsi="Times New Roman" w:cs="Times New Roman"/>
              </w:rPr>
              <w:t>электроснабжение до 35 кВ;</w:t>
            </w:r>
          </w:p>
          <w:p w:rsidR="008E7453" w:rsidRPr="008E30E9" w:rsidRDefault="008E7453" w:rsidP="008E7453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Участник должен</w:t>
            </w:r>
            <w:r w:rsidRPr="008E30E9">
              <w:rPr>
                <w:rFonts w:ascii="Times New Roman" w:hAnsi="Times New Roman" w:cs="Times New Roman"/>
                <w:lang w:val="kk-KZ"/>
              </w:rPr>
              <w:t xml:space="preserve"> иметь в своем составе аттестованных инженерно-технических работников (приложить </w:t>
            </w:r>
            <w:r>
              <w:rPr>
                <w:rFonts w:ascii="Times New Roman" w:hAnsi="Times New Roman" w:cs="Times New Roman"/>
                <w:lang w:val="kk-KZ"/>
              </w:rPr>
              <w:t xml:space="preserve">копии </w:t>
            </w:r>
            <w:r w:rsidRPr="008E30E9">
              <w:rPr>
                <w:rFonts w:ascii="Times New Roman" w:hAnsi="Times New Roman" w:cs="Times New Roman"/>
                <w:lang w:val="kk-KZ"/>
              </w:rPr>
              <w:t>соответствующи</w:t>
            </w:r>
            <w:r>
              <w:rPr>
                <w:rFonts w:ascii="Times New Roman" w:hAnsi="Times New Roman" w:cs="Times New Roman"/>
                <w:lang w:val="kk-KZ"/>
              </w:rPr>
              <w:t>х</w:t>
            </w:r>
            <w:r w:rsidRPr="008E30E9">
              <w:rPr>
                <w:rFonts w:ascii="Times New Roman" w:hAnsi="Times New Roman" w:cs="Times New Roman"/>
                <w:lang w:val="kk-KZ"/>
              </w:rPr>
              <w:t xml:space="preserve"> аттестат</w:t>
            </w:r>
            <w:r>
              <w:rPr>
                <w:rFonts w:ascii="Times New Roman" w:hAnsi="Times New Roman" w:cs="Times New Roman"/>
                <w:lang w:val="kk-KZ"/>
              </w:rPr>
              <w:t>ов и трудовых договоров</w:t>
            </w:r>
            <w:r w:rsidRPr="008E30E9">
              <w:rPr>
                <w:rFonts w:ascii="Times New Roman" w:hAnsi="Times New Roman" w:cs="Times New Roman"/>
                <w:lang w:val="kk-KZ"/>
              </w:rPr>
              <w:t>), согласно п.2.1 статьи 32 ЗРК «Об архитектурно-градостроительной деятельности», а именно:</w:t>
            </w:r>
            <w:r w:rsidRPr="008E30E9">
              <w:rPr>
                <w:rFonts w:ascii="Times New Roman" w:hAnsi="Times New Roman" w:cs="Times New Roman"/>
              </w:rPr>
              <w:t xml:space="preserve"> </w:t>
            </w:r>
          </w:p>
          <w:p w:rsidR="008E7453" w:rsidRPr="008E30E9" w:rsidRDefault="008E7453" w:rsidP="008E7453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8E30E9">
              <w:rPr>
                <w:rFonts w:ascii="Times New Roman" w:hAnsi="Times New Roman" w:cs="Times New Roman"/>
              </w:rPr>
              <w:t>Главный инженер проекта</w:t>
            </w:r>
          </w:p>
          <w:p w:rsidR="008E7453" w:rsidRPr="008E30E9" w:rsidRDefault="008E7453" w:rsidP="008E7453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8E30E9">
              <w:rPr>
                <w:rFonts w:ascii="Times New Roman" w:hAnsi="Times New Roman" w:cs="Times New Roman"/>
              </w:rPr>
              <w:t>Главный конструктор по несущим и ограждающим конструкциям</w:t>
            </w:r>
          </w:p>
          <w:p w:rsidR="008E7453" w:rsidRPr="008E30E9" w:rsidRDefault="008E7453" w:rsidP="008E7453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*</w:t>
            </w:r>
            <w:r w:rsidRPr="008E30E9">
              <w:rPr>
                <w:rFonts w:ascii="Times New Roman" w:hAnsi="Times New Roman" w:cs="Times New Roman"/>
              </w:rPr>
              <w:t>Главный конструктор по инженерным сетям и сооружениям</w:t>
            </w:r>
          </w:p>
          <w:p w:rsidR="008E7453" w:rsidRPr="008E30E9" w:rsidRDefault="008E7453" w:rsidP="008E7453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*</w:t>
            </w:r>
            <w:r w:rsidRPr="008E30E9">
              <w:rPr>
                <w:rFonts w:ascii="Times New Roman" w:hAnsi="Times New Roman" w:cs="Times New Roman"/>
              </w:rPr>
              <w:t xml:space="preserve">Главный конструктор по транспортному строительству  </w:t>
            </w:r>
          </w:p>
          <w:p w:rsidR="008E7453" w:rsidRPr="008E30E9" w:rsidRDefault="008E7453" w:rsidP="008E7453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8E30E9">
              <w:rPr>
                <w:rFonts w:ascii="Times New Roman" w:hAnsi="Times New Roman" w:cs="Times New Roman"/>
              </w:rPr>
              <w:t>Главный конструктор по технологическому оборудованию</w:t>
            </w:r>
          </w:p>
          <w:p w:rsidR="008E7453" w:rsidRPr="00C81EEB" w:rsidRDefault="008E7453" w:rsidP="008E7453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*</w:t>
            </w:r>
            <w:r w:rsidRPr="00C81EEB">
              <w:rPr>
                <w:rFonts w:ascii="Times New Roman" w:hAnsi="Times New Roman" w:cs="Times New Roman"/>
              </w:rPr>
              <w:t>Ведущий инженер проектировщик по несущим и ограждающим конструкциям – строительное проектирование</w:t>
            </w:r>
          </w:p>
          <w:p w:rsidR="008E7453" w:rsidRPr="008E30E9" w:rsidRDefault="008E7453" w:rsidP="008E7453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*</w:t>
            </w:r>
            <w:r w:rsidRPr="008E30E9">
              <w:rPr>
                <w:rFonts w:ascii="Times New Roman" w:hAnsi="Times New Roman" w:cs="Times New Roman"/>
              </w:rPr>
              <w:t>Ведущий инженер проектировщик по инженерным сетям и сооружениям – инженер-электрик</w:t>
            </w:r>
          </w:p>
          <w:p w:rsidR="008E7453" w:rsidRPr="008E30E9" w:rsidRDefault="008E7453" w:rsidP="008E7453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*</w:t>
            </w:r>
            <w:r w:rsidRPr="008E30E9">
              <w:rPr>
                <w:rFonts w:ascii="Times New Roman" w:hAnsi="Times New Roman" w:cs="Times New Roman"/>
              </w:rPr>
              <w:t>Ведущий инженер проектировщик по транспортному строительству – инженер железнодорожных путей</w:t>
            </w:r>
          </w:p>
          <w:p w:rsidR="008E7453" w:rsidRPr="008E30E9" w:rsidRDefault="008E7453" w:rsidP="008E7453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8E30E9">
              <w:rPr>
                <w:rFonts w:ascii="Times New Roman" w:hAnsi="Times New Roman" w:cs="Times New Roman"/>
              </w:rPr>
              <w:t xml:space="preserve">Ведущий инженер проектировщик по </w:t>
            </w:r>
            <w:r w:rsidRPr="008E30E9">
              <w:rPr>
                <w:rFonts w:ascii="Times New Roman" w:hAnsi="Times New Roman" w:cs="Times New Roman"/>
              </w:rPr>
              <w:lastRenderedPageBreak/>
              <w:t>технологическому оборудованию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E7453" w:rsidRDefault="008E7453" w:rsidP="008E7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8E7453" w:rsidRPr="00C81EEB" w:rsidRDefault="008E7453" w:rsidP="008E7453">
            <w:pPr>
              <w:autoSpaceDE w:val="0"/>
              <w:autoSpaceDN w:val="0"/>
              <w:adjustRightInd w:val="0"/>
              <w:ind w:left="-31"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>-</w:t>
            </w:r>
            <w:r w:rsidRPr="00FC6E3A">
              <w:rPr>
                <w:rFonts w:ascii="Times New Roman" w:hAnsi="Times New Roman" w:cs="Times New Roman"/>
              </w:rPr>
              <w:tab/>
            </w:r>
            <w:r w:rsidRPr="00C81EEB">
              <w:rPr>
                <w:rFonts w:ascii="Times New Roman" w:hAnsi="Times New Roman" w:cs="Times New Roman"/>
                <w:lang w:val="kk-KZ"/>
              </w:rPr>
              <w:t>Лицензия на</w:t>
            </w:r>
            <w:r w:rsidRPr="00C81EEB">
              <w:rPr>
                <w:rFonts w:ascii="Times New Roman" w:hAnsi="Times New Roman" w:cs="Times New Roman"/>
                <w:b/>
              </w:rPr>
              <w:t xml:space="preserve"> </w:t>
            </w:r>
            <w:r w:rsidRPr="00C81EEB">
              <w:rPr>
                <w:rFonts w:ascii="Times New Roman" w:hAnsi="Times New Roman" w:cs="Times New Roman"/>
              </w:rPr>
              <w:t>выполнение работ и оказание услуг в области охраны окружающей среды</w:t>
            </w:r>
            <w:r w:rsidRPr="00C81EEB">
              <w:rPr>
                <w:rFonts w:ascii="Times New Roman" w:hAnsi="Times New Roman" w:cs="Times New Roman"/>
                <w:b/>
              </w:rPr>
              <w:t xml:space="preserve"> не требуется.</w:t>
            </w:r>
          </w:p>
          <w:p w:rsidR="008E7453" w:rsidRDefault="008E7453" w:rsidP="008E7453">
            <w:pPr>
              <w:ind w:lef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81EEB">
              <w:rPr>
                <w:rFonts w:ascii="Times New Roman" w:hAnsi="Times New Roman" w:cs="Times New Roman"/>
              </w:rPr>
              <w:t xml:space="preserve"> связи с </w:t>
            </w:r>
            <w:r w:rsidRPr="006A761C">
              <w:rPr>
                <w:rFonts w:ascii="Times New Roman" w:hAnsi="Times New Roman" w:cs="Times New Roman"/>
              </w:rPr>
              <w:t>необходимостью разработки раздела ОВОС к проектам, должны иметь в штате</w:t>
            </w:r>
            <w:r w:rsidRPr="00C81EEB">
              <w:rPr>
                <w:rFonts w:ascii="Times New Roman" w:hAnsi="Times New Roman" w:cs="Times New Roman"/>
              </w:rPr>
              <w:t xml:space="preserve"> на выполнение этих работ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8E7453" w:rsidRPr="006A761C" w:rsidRDefault="008E7453" w:rsidP="008E7453">
            <w:pPr>
              <w:ind w:left="-3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6A761C">
              <w:rPr>
                <w:rFonts w:ascii="Times New Roman" w:hAnsi="Times New Roman" w:cs="Times New Roman"/>
              </w:rPr>
              <w:t xml:space="preserve">инженера-эколога </w:t>
            </w:r>
            <w:r w:rsidRPr="006A761C">
              <w:rPr>
                <w:rFonts w:ascii="Times New Roman" w:hAnsi="Times New Roman" w:cs="Times New Roman"/>
                <w:lang w:val="kk-KZ"/>
              </w:rPr>
              <w:t xml:space="preserve">(приложить копии документов об образовании и трудового договора), </w:t>
            </w:r>
          </w:p>
          <w:p w:rsidR="008E7453" w:rsidRPr="00C81EEB" w:rsidRDefault="008E7453" w:rsidP="008E7453">
            <w:pPr>
              <w:ind w:left="-31"/>
              <w:rPr>
                <w:rFonts w:ascii="Times New Roman" w:hAnsi="Times New Roman" w:cs="Times New Roman"/>
                <w:lang w:val="kk-KZ"/>
              </w:rPr>
            </w:pPr>
            <w:r w:rsidRPr="006A761C">
              <w:rPr>
                <w:rFonts w:ascii="Times New Roman" w:hAnsi="Times New Roman" w:cs="Times New Roman"/>
                <w:lang w:val="kk-KZ"/>
              </w:rPr>
              <w:t>*лицензионный программный комплекс для экологического проектирования</w:t>
            </w:r>
            <w:r w:rsidRPr="00C81EEB">
              <w:rPr>
                <w:rFonts w:ascii="Times New Roman" w:hAnsi="Times New Roman" w:cs="Times New Roman"/>
                <w:lang w:val="kk-KZ"/>
              </w:rPr>
              <w:t xml:space="preserve"> (приложить копии документов на правообладание и действующего на период выполнения работ договора на его обслуживание и сопровождение)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</w:p>
          <w:p w:rsidR="008E7453" w:rsidRPr="00C81EEB" w:rsidRDefault="008E7453" w:rsidP="008E7453">
            <w:pPr>
              <w:tabs>
                <w:tab w:val="num" w:pos="0"/>
                <w:tab w:val="left" w:pos="385"/>
                <w:tab w:val="left" w:pos="709"/>
                <w:tab w:val="num" w:pos="993"/>
              </w:tabs>
              <w:ind w:firstLine="102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8E7453" w:rsidRPr="00FC6E3A" w:rsidRDefault="008E7453" w:rsidP="008E7453">
            <w:pPr>
              <w:tabs>
                <w:tab w:val="num" w:pos="0"/>
                <w:tab w:val="left" w:pos="385"/>
                <w:tab w:val="left" w:pos="709"/>
                <w:tab w:val="num" w:pos="993"/>
              </w:tabs>
              <w:ind w:firstLine="102"/>
              <w:contextualSpacing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>2. Участник должен документально подтвердить наличие сотрудников по необходимым для выполнения работ специальностям со стажем работы не менее 5 (пяти) лет.</w:t>
            </w:r>
          </w:p>
          <w:p w:rsidR="008E7453" w:rsidRPr="00FC6E3A" w:rsidRDefault="008E7453" w:rsidP="008E7453">
            <w:pPr>
              <w:tabs>
                <w:tab w:val="num" w:pos="0"/>
                <w:tab w:val="left" w:pos="385"/>
                <w:tab w:val="left" w:pos="709"/>
                <w:tab w:val="num" w:pos="993"/>
              </w:tabs>
              <w:ind w:firstLine="10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C6E3A">
              <w:rPr>
                <w:rFonts w:ascii="Times New Roman" w:hAnsi="Times New Roman" w:cs="Times New Roman"/>
              </w:rPr>
              <w:t>. Участник должен</w:t>
            </w:r>
            <w:r>
              <w:rPr>
                <w:rFonts w:ascii="Times New Roman" w:hAnsi="Times New Roman" w:cs="Times New Roman"/>
              </w:rPr>
              <w:t xml:space="preserve"> иметь опыт проектирования трамвайных путей, в том числе переездов через трамвайные пути.</w:t>
            </w:r>
            <w:r w:rsidRPr="00FC6E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качестве подтверждения</w:t>
            </w:r>
            <w:r w:rsidRPr="00FC6E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наличия опыта </w:t>
            </w:r>
            <w:r w:rsidRPr="00FC6E3A">
              <w:rPr>
                <w:rFonts w:ascii="Times New Roman" w:hAnsi="Times New Roman" w:cs="Times New Roman"/>
              </w:rPr>
              <w:t xml:space="preserve">предоставить </w:t>
            </w:r>
            <w:r>
              <w:rPr>
                <w:rFonts w:ascii="Times New Roman" w:hAnsi="Times New Roman" w:cs="Times New Roman"/>
              </w:rPr>
              <w:t>копии положительных заключений экспертиз проектов.</w:t>
            </w:r>
          </w:p>
          <w:p w:rsidR="008E7453" w:rsidRPr="00FC6E3A" w:rsidRDefault="008E7453" w:rsidP="008E7453">
            <w:pPr>
              <w:tabs>
                <w:tab w:val="num" w:pos="0"/>
                <w:tab w:val="left" w:pos="385"/>
                <w:tab w:val="left" w:pos="709"/>
                <w:tab w:val="num" w:pos="993"/>
              </w:tabs>
              <w:ind w:firstLine="102"/>
              <w:contextualSpacing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 xml:space="preserve">4. Ответственность и гарантийные обязательства Исполнителя за принятые технические решения указаны </w:t>
            </w:r>
            <w:r w:rsidRPr="00FC6E3A">
              <w:rPr>
                <w:rFonts w:ascii="Times New Roman" w:hAnsi="Times New Roman" w:cs="Times New Roman"/>
                <w:lang w:val="kk-KZ"/>
              </w:rPr>
              <w:t>в</w:t>
            </w:r>
            <w:r w:rsidRPr="00FC6E3A">
              <w:rPr>
                <w:rFonts w:ascii="Times New Roman" w:hAnsi="Times New Roman" w:cs="Times New Roman"/>
              </w:rPr>
              <w:t xml:space="preserve"> соответствующих нормативных документах.</w:t>
            </w:r>
          </w:p>
          <w:p w:rsidR="008E7453" w:rsidRPr="00FC6E3A" w:rsidRDefault="008E7453" w:rsidP="008E7453">
            <w:pPr>
              <w:tabs>
                <w:tab w:val="num" w:pos="0"/>
                <w:tab w:val="left" w:pos="385"/>
                <w:tab w:val="left" w:pos="709"/>
                <w:tab w:val="num" w:pos="993"/>
              </w:tabs>
              <w:ind w:firstLine="102"/>
              <w:contextualSpacing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>5. Подготовка площадки для изысканий.</w:t>
            </w:r>
          </w:p>
        </w:tc>
      </w:tr>
    </w:tbl>
    <w:p w:rsidR="003A4EA7" w:rsidRPr="00C71708" w:rsidRDefault="003A4EA7" w:rsidP="003A4E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3A4EA7" w:rsidRPr="00C71708" w:rsidRDefault="003A4EA7" w:rsidP="003A4E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3A4EA7" w:rsidRDefault="003A4EA7" w:rsidP="003A4E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C71708">
        <w:rPr>
          <w:rFonts w:ascii="Times New Roman" w:hAnsi="Times New Roman" w:cs="Times New Roman"/>
          <w:b/>
        </w:rPr>
        <w:t xml:space="preserve">      </w:t>
      </w:r>
      <w:proofErr w:type="spellStart"/>
      <w:r w:rsidR="00D64961">
        <w:rPr>
          <w:rFonts w:ascii="Times New Roman" w:hAnsi="Times New Roman" w:cs="Times New Roman"/>
          <w:b/>
        </w:rPr>
        <w:t>И.о</w:t>
      </w:r>
      <w:proofErr w:type="spellEnd"/>
      <w:r w:rsidR="00D64961">
        <w:rPr>
          <w:rFonts w:ascii="Times New Roman" w:hAnsi="Times New Roman" w:cs="Times New Roman"/>
          <w:b/>
        </w:rPr>
        <w:t>. З</w:t>
      </w:r>
      <w:r w:rsidRPr="00C71708">
        <w:rPr>
          <w:rFonts w:ascii="Times New Roman" w:hAnsi="Times New Roman" w:cs="Times New Roman"/>
          <w:b/>
        </w:rPr>
        <w:t>аместител</w:t>
      </w:r>
      <w:r w:rsidR="00D64961">
        <w:rPr>
          <w:rFonts w:ascii="Times New Roman" w:hAnsi="Times New Roman" w:cs="Times New Roman"/>
          <w:b/>
        </w:rPr>
        <w:t>я</w:t>
      </w:r>
      <w:r w:rsidRPr="00C71708">
        <w:rPr>
          <w:rFonts w:ascii="Times New Roman" w:hAnsi="Times New Roman" w:cs="Times New Roman"/>
          <w:b/>
        </w:rPr>
        <w:t xml:space="preserve"> председателя Правления     </w:t>
      </w:r>
      <w:r w:rsidR="00D64961">
        <w:rPr>
          <w:rFonts w:ascii="Times New Roman" w:hAnsi="Times New Roman" w:cs="Times New Roman"/>
          <w:b/>
        </w:rPr>
        <w:t xml:space="preserve">  </w:t>
      </w:r>
      <w:r w:rsidRPr="00C71708">
        <w:rPr>
          <w:rFonts w:ascii="Times New Roman" w:hAnsi="Times New Roman" w:cs="Times New Roman"/>
          <w:b/>
        </w:rPr>
        <w:t xml:space="preserve">             </w:t>
      </w:r>
      <w:r w:rsidR="00B04FF8">
        <w:rPr>
          <w:rFonts w:ascii="Times New Roman" w:hAnsi="Times New Roman" w:cs="Times New Roman"/>
          <w:b/>
        </w:rPr>
        <w:t xml:space="preserve">                               </w:t>
      </w:r>
      <w:r w:rsidR="00D64961">
        <w:rPr>
          <w:rFonts w:ascii="Times New Roman" w:hAnsi="Times New Roman" w:cs="Times New Roman"/>
          <w:b/>
        </w:rPr>
        <w:t>В</w:t>
      </w:r>
      <w:r w:rsidRPr="00C71708">
        <w:rPr>
          <w:rFonts w:ascii="Times New Roman" w:hAnsi="Times New Roman" w:cs="Times New Roman"/>
          <w:b/>
        </w:rPr>
        <w:t xml:space="preserve">.Б. </w:t>
      </w:r>
      <w:proofErr w:type="spellStart"/>
      <w:r w:rsidR="00D64961">
        <w:rPr>
          <w:rFonts w:ascii="Times New Roman" w:hAnsi="Times New Roman" w:cs="Times New Roman"/>
          <w:b/>
        </w:rPr>
        <w:t>Толкуно</w:t>
      </w:r>
      <w:r w:rsidRPr="00C71708">
        <w:rPr>
          <w:rFonts w:ascii="Times New Roman" w:hAnsi="Times New Roman" w:cs="Times New Roman"/>
          <w:b/>
        </w:rPr>
        <w:t>в</w:t>
      </w:r>
      <w:r w:rsidR="00D64961">
        <w:rPr>
          <w:rFonts w:ascii="Times New Roman" w:hAnsi="Times New Roman" w:cs="Times New Roman"/>
          <w:b/>
        </w:rPr>
        <w:t>а</w:t>
      </w:r>
      <w:proofErr w:type="spellEnd"/>
    </w:p>
    <w:p w:rsidR="00B04FF8" w:rsidRDefault="00B04FF8" w:rsidP="003A4E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B04FF8" w:rsidRDefault="00B04FF8" w:rsidP="003A4E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B04FF8" w:rsidRPr="00C71708" w:rsidRDefault="00B04FF8" w:rsidP="003A4E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Начальник отдела капитального строительства                                         Р.Ш. Султанов</w:t>
      </w:r>
    </w:p>
    <w:p w:rsidR="003A4EA7" w:rsidRPr="00C71708" w:rsidRDefault="003A4EA7" w:rsidP="003A4EA7">
      <w:pPr>
        <w:pStyle w:val="a9"/>
        <w:spacing w:before="0" w:beforeAutospacing="0" w:after="0" w:afterAutospacing="0"/>
        <w:ind w:firstLine="0"/>
        <w:rPr>
          <w:sz w:val="22"/>
          <w:szCs w:val="22"/>
        </w:rPr>
      </w:pPr>
    </w:p>
    <w:p w:rsidR="003A4EA7" w:rsidRDefault="003A4EA7" w:rsidP="003A4EA7">
      <w:pPr>
        <w:pStyle w:val="a9"/>
        <w:spacing w:before="0" w:beforeAutospacing="0" w:after="0" w:afterAutospacing="0"/>
        <w:ind w:firstLine="0"/>
        <w:jc w:val="right"/>
        <w:rPr>
          <w:bCs/>
          <w:sz w:val="22"/>
          <w:szCs w:val="22"/>
        </w:rPr>
      </w:pPr>
    </w:p>
    <w:p w:rsidR="003A4EA7" w:rsidRDefault="003A4EA7" w:rsidP="003A4EA7">
      <w:pPr>
        <w:pStyle w:val="a9"/>
        <w:spacing w:before="0" w:beforeAutospacing="0" w:after="0" w:afterAutospacing="0"/>
        <w:ind w:firstLine="0"/>
        <w:jc w:val="right"/>
        <w:rPr>
          <w:bCs/>
          <w:sz w:val="22"/>
          <w:szCs w:val="22"/>
        </w:rPr>
      </w:pPr>
    </w:p>
    <w:p w:rsidR="003A4EA7" w:rsidRDefault="003A4EA7" w:rsidP="003A4EA7">
      <w:pPr>
        <w:pStyle w:val="a9"/>
        <w:spacing w:before="0" w:beforeAutospacing="0" w:after="0" w:afterAutospacing="0"/>
        <w:ind w:firstLine="0"/>
        <w:jc w:val="right"/>
        <w:rPr>
          <w:bCs/>
          <w:sz w:val="22"/>
          <w:szCs w:val="22"/>
        </w:rPr>
      </w:pPr>
    </w:p>
    <w:p w:rsidR="003A4EA7" w:rsidRDefault="003A4EA7" w:rsidP="003A4EA7">
      <w:pPr>
        <w:pStyle w:val="a9"/>
        <w:spacing w:before="0" w:beforeAutospacing="0" w:after="0" w:afterAutospacing="0"/>
        <w:ind w:firstLine="0"/>
        <w:jc w:val="right"/>
        <w:rPr>
          <w:bCs/>
          <w:sz w:val="22"/>
          <w:szCs w:val="22"/>
        </w:rPr>
      </w:pPr>
    </w:p>
    <w:p w:rsidR="003A4EA7" w:rsidRDefault="003A4EA7" w:rsidP="003A4EA7">
      <w:pPr>
        <w:pStyle w:val="a9"/>
        <w:spacing w:before="0" w:beforeAutospacing="0" w:after="0" w:afterAutospacing="0"/>
        <w:ind w:firstLine="0"/>
        <w:jc w:val="right"/>
        <w:rPr>
          <w:bCs/>
          <w:sz w:val="22"/>
          <w:szCs w:val="22"/>
        </w:rPr>
      </w:pPr>
    </w:p>
    <w:p w:rsidR="003A4EA7" w:rsidRDefault="003A4EA7" w:rsidP="003A4EA7">
      <w:pPr>
        <w:pStyle w:val="a9"/>
        <w:spacing w:before="0" w:beforeAutospacing="0" w:after="0" w:afterAutospacing="0"/>
        <w:ind w:firstLine="0"/>
        <w:jc w:val="right"/>
        <w:rPr>
          <w:bCs/>
          <w:sz w:val="22"/>
          <w:szCs w:val="22"/>
        </w:rPr>
      </w:pPr>
    </w:p>
    <w:p w:rsidR="003A4EA7" w:rsidRDefault="003A4EA7" w:rsidP="003A4EA7">
      <w:pPr>
        <w:pStyle w:val="a9"/>
        <w:spacing w:before="0" w:beforeAutospacing="0" w:after="0" w:afterAutospacing="0"/>
        <w:ind w:firstLine="0"/>
        <w:jc w:val="right"/>
        <w:rPr>
          <w:bCs/>
          <w:sz w:val="22"/>
          <w:szCs w:val="22"/>
        </w:rPr>
      </w:pPr>
    </w:p>
    <w:p w:rsidR="003A4EA7" w:rsidRDefault="003A4EA7" w:rsidP="003A4EA7">
      <w:pPr>
        <w:pStyle w:val="a9"/>
        <w:spacing w:before="0" w:beforeAutospacing="0" w:after="0" w:afterAutospacing="0"/>
        <w:ind w:firstLine="0"/>
        <w:jc w:val="right"/>
        <w:rPr>
          <w:bCs/>
          <w:sz w:val="22"/>
          <w:szCs w:val="22"/>
        </w:rPr>
      </w:pPr>
    </w:p>
    <w:p w:rsidR="003A4EA7" w:rsidRDefault="003A4EA7" w:rsidP="003A4EA7">
      <w:pPr>
        <w:pStyle w:val="a9"/>
        <w:spacing w:before="0" w:beforeAutospacing="0" w:after="0" w:afterAutospacing="0"/>
        <w:ind w:firstLine="0"/>
        <w:jc w:val="right"/>
        <w:rPr>
          <w:bCs/>
          <w:sz w:val="22"/>
          <w:szCs w:val="22"/>
        </w:rPr>
      </w:pPr>
    </w:p>
    <w:p w:rsidR="003A4EA7" w:rsidRDefault="003A4EA7" w:rsidP="003A4EA7">
      <w:pPr>
        <w:pStyle w:val="a9"/>
        <w:spacing w:before="0" w:beforeAutospacing="0" w:after="0" w:afterAutospacing="0"/>
        <w:ind w:firstLine="0"/>
        <w:jc w:val="right"/>
        <w:rPr>
          <w:bCs/>
          <w:sz w:val="22"/>
          <w:szCs w:val="22"/>
        </w:rPr>
      </w:pPr>
    </w:p>
    <w:p w:rsidR="003A4EA7" w:rsidRDefault="003A4EA7" w:rsidP="003A4EA7">
      <w:pPr>
        <w:pStyle w:val="a9"/>
        <w:spacing w:before="0" w:beforeAutospacing="0" w:after="0" w:afterAutospacing="0"/>
        <w:ind w:firstLine="0"/>
        <w:jc w:val="right"/>
        <w:rPr>
          <w:bCs/>
          <w:sz w:val="22"/>
          <w:szCs w:val="22"/>
        </w:rPr>
      </w:pPr>
    </w:p>
    <w:p w:rsidR="003A4EA7" w:rsidRDefault="003A4EA7" w:rsidP="003A4EA7">
      <w:pPr>
        <w:pStyle w:val="a9"/>
        <w:spacing w:before="0" w:beforeAutospacing="0" w:after="0" w:afterAutospacing="0"/>
        <w:ind w:firstLine="0"/>
        <w:jc w:val="right"/>
        <w:rPr>
          <w:bCs/>
          <w:sz w:val="22"/>
          <w:szCs w:val="22"/>
        </w:rPr>
      </w:pPr>
    </w:p>
    <w:p w:rsidR="00EB12F4" w:rsidRDefault="00EB12F4" w:rsidP="003A4EA7">
      <w:pPr>
        <w:pStyle w:val="a9"/>
        <w:spacing w:before="0" w:beforeAutospacing="0" w:after="0" w:afterAutospacing="0"/>
        <w:ind w:firstLine="0"/>
        <w:jc w:val="right"/>
        <w:rPr>
          <w:bCs/>
          <w:sz w:val="22"/>
          <w:szCs w:val="22"/>
        </w:rPr>
      </w:pPr>
    </w:p>
    <w:p w:rsidR="00EB12F4" w:rsidRDefault="00EB12F4" w:rsidP="003A4EA7">
      <w:pPr>
        <w:pStyle w:val="a9"/>
        <w:spacing w:before="0" w:beforeAutospacing="0" w:after="0" w:afterAutospacing="0"/>
        <w:ind w:firstLine="0"/>
        <w:jc w:val="right"/>
        <w:rPr>
          <w:bCs/>
          <w:sz w:val="22"/>
          <w:szCs w:val="22"/>
        </w:rPr>
      </w:pPr>
    </w:p>
    <w:p w:rsidR="00EB12F4" w:rsidRDefault="00EB12F4" w:rsidP="003A4EA7">
      <w:pPr>
        <w:pStyle w:val="a9"/>
        <w:spacing w:before="0" w:beforeAutospacing="0" w:after="0" w:afterAutospacing="0"/>
        <w:ind w:firstLine="0"/>
        <w:jc w:val="right"/>
        <w:rPr>
          <w:bCs/>
          <w:sz w:val="22"/>
          <w:szCs w:val="22"/>
        </w:rPr>
      </w:pPr>
    </w:p>
    <w:p w:rsidR="00EB12F4" w:rsidRDefault="00EB12F4" w:rsidP="003A4EA7">
      <w:pPr>
        <w:pStyle w:val="a9"/>
        <w:spacing w:before="0" w:beforeAutospacing="0" w:after="0" w:afterAutospacing="0"/>
        <w:ind w:firstLine="0"/>
        <w:jc w:val="right"/>
        <w:rPr>
          <w:bCs/>
          <w:sz w:val="22"/>
          <w:szCs w:val="22"/>
        </w:rPr>
      </w:pPr>
    </w:p>
    <w:p w:rsidR="00EB12F4" w:rsidRDefault="00EB12F4" w:rsidP="003A4EA7">
      <w:pPr>
        <w:pStyle w:val="a9"/>
        <w:spacing w:before="0" w:beforeAutospacing="0" w:after="0" w:afterAutospacing="0"/>
        <w:ind w:firstLine="0"/>
        <w:jc w:val="right"/>
        <w:rPr>
          <w:bCs/>
          <w:sz w:val="22"/>
          <w:szCs w:val="22"/>
        </w:rPr>
      </w:pPr>
    </w:p>
    <w:p w:rsidR="00EB12F4" w:rsidRDefault="00EB12F4" w:rsidP="003A4EA7">
      <w:pPr>
        <w:pStyle w:val="a9"/>
        <w:spacing w:before="0" w:beforeAutospacing="0" w:after="0" w:afterAutospacing="0"/>
        <w:ind w:firstLine="0"/>
        <w:jc w:val="right"/>
        <w:rPr>
          <w:bCs/>
          <w:sz w:val="22"/>
          <w:szCs w:val="22"/>
        </w:rPr>
      </w:pPr>
    </w:p>
    <w:p w:rsidR="003A4EA7" w:rsidRDefault="003A4EA7" w:rsidP="003A4EA7">
      <w:pPr>
        <w:pStyle w:val="a9"/>
        <w:spacing w:before="0" w:beforeAutospacing="0" w:after="0" w:afterAutospacing="0"/>
        <w:ind w:firstLine="0"/>
        <w:jc w:val="right"/>
        <w:rPr>
          <w:bCs/>
          <w:sz w:val="22"/>
          <w:szCs w:val="22"/>
        </w:rPr>
      </w:pPr>
    </w:p>
    <w:p w:rsidR="004778D2" w:rsidRDefault="004778D2" w:rsidP="003A4EA7">
      <w:pPr>
        <w:pStyle w:val="a9"/>
        <w:spacing w:before="0" w:beforeAutospacing="0" w:after="0" w:afterAutospacing="0"/>
        <w:ind w:firstLine="0"/>
        <w:jc w:val="right"/>
        <w:rPr>
          <w:bCs/>
          <w:sz w:val="22"/>
          <w:szCs w:val="22"/>
        </w:rPr>
      </w:pPr>
    </w:p>
    <w:p w:rsidR="00772FD4" w:rsidRDefault="00772FD4" w:rsidP="003A4EA7">
      <w:pPr>
        <w:pStyle w:val="a9"/>
        <w:spacing w:before="0" w:beforeAutospacing="0" w:after="0" w:afterAutospacing="0"/>
        <w:ind w:firstLine="0"/>
        <w:jc w:val="right"/>
        <w:rPr>
          <w:bCs/>
          <w:sz w:val="22"/>
          <w:szCs w:val="22"/>
        </w:rPr>
      </w:pPr>
    </w:p>
    <w:p w:rsidR="003A4EA7" w:rsidRDefault="003A4EA7" w:rsidP="00863787">
      <w:pPr>
        <w:pStyle w:val="a9"/>
        <w:spacing w:before="0" w:beforeAutospacing="0" w:after="0" w:afterAutospacing="0"/>
        <w:ind w:firstLine="0"/>
        <w:rPr>
          <w:bCs/>
          <w:sz w:val="22"/>
          <w:szCs w:val="22"/>
        </w:rPr>
      </w:pPr>
    </w:p>
    <w:p w:rsidR="003A4EA7" w:rsidRPr="009966FD" w:rsidRDefault="003A4EA7" w:rsidP="003A4EA7">
      <w:pPr>
        <w:pStyle w:val="a9"/>
        <w:spacing w:before="0" w:beforeAutospacing="0" w:after="0" w:afterAutospacing="0"/>
        <w:ind w:firstLine="0"/>
        <w:jc w:val="right"/>
        <w:rPr>
          <w:b/>
          <w:bCs/>
          <w:sz w:val="22"/>
          <w:szCs w:val="22"/>
        </w:rPr>
      </w:pPr>
      <w:r w:rsidRPr="009966FD">
        <w:rPr>
          <w:b/>
          <w:bCs/>
          <w:sz w:val="22"/>
          <w:szCs w:val="22"/>
        </w:rPr>
        <w:lastRenderedPageBreak/>
        <w:t xml:space="preserve">Приложение </w:t>
      </w:r>
      <w:r w:rsidR="009966FD" w:rsidRPr="009966FD">
        <w:rPr>
          <w:b/>
          <w:bCs/>
          <w:sz w:val="22"/>
          <w:szCs w:val="22"/>
        </w:rPr>
        <w:t>9</w:t>
      </w:r>
      <w:r w:rsidRPr="009966FD">
        <w:rPr>
          <w:b/>
          <w:bCs/>
          <w:sz w:val="22"/>
          <w:szCs w:val="22"/>
        </w:rPr>
        <w:t xml:space="preserve"> </w:t>
      </w:r>
    </w:p>
    <w:p w:rsidR="003A4EA7" w:rsidRPr="009966FD" w:rsidRDefault="003A4EA7" w:rsidP="003A4EA7">
      <w:pPr>
        <w:pStyle w:val="a9"/>
        <w:spacing w:before="0" w:beforeAutospacing="0" w:after="0" w:afterAutospacing="0"/>
        <w:ind w:firstLine="0"/>
        <w:jc w:val="right"/>
        <w:rPr>
          <w:b/>
          <w:bCs/>
          <w:sz w:val="22"/>
          <w:szCs w:val="22"/>
        </w:rPr>
      </w:pPr>
      <w:r w:rsidRPr="009966FD">
        <w:rPr>
          <w:b/>
          <w:bCs/>
          <w:sz w:val="22"/>
          <w:szCs w:val="22"/>
        </w:rPr>
        <w:t>к Тендерной документации</w:t>
      </w:r>
    </w:p>
    <w:p w:rsidR="003A4EA7" w:rsidRPr="00C71708" w:rsidRDefault="003A4EA7" w:rsidP="003A4EA7">
      <w:pPr>
        <w:pStyle w:val="a9"/>
        <w:spacing w:before="0" w:beforeAutospacing="0" w:after="0" w:afterAutospacing="0"/>
        <w:ind w:firstLine="0"/>
        <w:jc w:val="right"/>
        <w:rPr>
          <w:bCs/>
          <w:sz w:val="22"/>
          <w:szCs w:val="22"/>
        </w:rPr>
      </w:pPr>
    </w:p>
    <w:p w:rsidR="003A4EA7" w:rsidRPr="00C71708" w:rsidRDefault="003A4EA7" w:rsidP="003A4EA7">
      <w:pPr>
        <w:ind w:left="-284"/>
        <w:jc w:val="center"/>
        <w:rPr>
          <w:rFonts w:ascii="Times New Roman" w:hAnsi="Times New Roman" w:cs="Times New Roman"/>
          <w:b/>
        </w:rPr>
      </w:pPr>
      <w:r w:rsidRPr="00C71708">
        <w:rPr>
          <w:rFonts w:ascii="Times New Roman" w:hAnsi="Times New Roman" w:cs="Times New Roman"/>
          <w:b/>
        </w:rPr>
        <w:t>ПРОЕКТ ДОГОВОРА №_____</w:t>
      </w:r>
    </w:p>
    <w:p w:rsidR="003A4EA7" w:rsidRDefault="003A4EA7" w:rsidP="00B04FF8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708">
        <w:rPr>
          <w:rFonts w:ascii="Times New Roman" w:hAnsi="Times New Roman" w:cs="Times New Roman"/>
          <w:b/>
        </w:rPr>
        <w:t xml:space="preserve">о закупках </w:t>
      </w:r>
      <w:r w:rsidR="00B04FF8" w:rsidRPr="003C04A7">
        <w:rPr>
          <w:rFonts w:ascii="Times New Roman" w:hAnsi="Times New Roman" w:cs="Times New Roman"/>
          <w:b/>
          <w:sz w:val="24"/>
          <w:szCs w:val="24"/>
        </w:rPr>
        <w:t>услуг по разработке рабочего проекта «Капитальный ремонт трамвайных переездов АО «Трамвайное управление города Павлодара»</w:t>
      </w:r>
      <w:r w:rsidR="00D62011">
        <w:rPr>
          <w:rFonts w:ascii="Times New Roman" w:hAnsi="Times New Roman" w:cs="Times New Roman"/>
          <w:b/>
          <w:sz w:val="24"/>
          <w:szCs w:val="24"/>
        </w:rPr>
        <w:t>. Вторая очередь».</w:t>
      </w:r>
    </w:p>
    <w:p w:rsidR="00B04FF8" w:rsidRPr="00C71708" w:rsidRDefault="00B04FF8" w:rsidP="00B04FF8">
      <w:pPr>
        <w:ind w:left="-284"/>
        <w:jc w:val="center"/>
        <w:rPr>
          <w:rFonts w:ascii="Times New Roman" w:hAnsi="Times New Roman" w:cs="Times New Roman"/>
          <w:b/>
        </w:rPr>
      </w:pPr>
    </w:p>
    <w:p w:rsidR="003A4EA7" w:rsidRPr="00C71708" w:rsidRDefault="003A4EA7" w:rsidP="003A4EA7">
      <w:pPr>
        <w:ind w:left="-284" w:right="-285"/>
        <w:rPr>
          <w:rFonts w:ascii="Times New Roman" w:hAnsi="Times New Roman" w:cs="Times New Roman"/>
        </w:rPr>
      </w:pPr>
      <w:r w:rsidRPr="00C71708">
        <w:rPr>
          <w:rFonts w:ascii="Times New Roman" w:hAnsi="Times New Roman" w:cs="Times New Roman"/>
        </w:rPr>
        <w:t>г. Павлодар                                                                                           «____» _____  201___год</w:t>
      </w:r>
    </w:p>
    <w:p w:rsidR="003A4EA7" w:rsidRDefault="003A4EA7" w:rsidP="003A4EA7">
      <w:pPr>
        <w:shd w:val="clear" w:color="auto" w:fill="FFFFFF"/>
        <w:tabs>
          <w:tab w:val="left" w:pos="709"/>
        </w:tabs>
        <w:ind w:left="-284" w:firstLine="567"/>
        <w:rPr>
          <w:rFonts w:ascii="Times New Roman" w:hAnsi="Times New Roman" w:cs="Times New Roman"/>
        </w:rPr>
      </w:pPr>
      <w:r w:rsidRPr="00C71708">
        <w:rPr>
          <w:rFonts w:ascii="Times New Roman" w:hAnsi="Times New Roman" w:cs="Times New Roman"/>
          <w:b/>
        </w:rPr>
        <w:t>АО «Трамвайное управление города Павлодара»»</w:t>
      </w:r>
      <w:r w:rsidRPr="00C71708">
        <w:rPr>
          <w:rFonts w:ascii="Times New Roman" w:hAnsi="Times New Roman" w:cs="Times New Roman"/>
        </w:rPr>
        <w:t xml:space="preserve">, именуемое в дальнейшем </w:t>
      </w:r>
      <w:r w:rsidRPr="00C71708">
        <w:rPr>
          <w:rFonts w:ascii="Times New Roman" w:hAnsi="Times New Roman" w:cs="Times New Roman"/>
          <w:b/>
        </w:rPr>
        <w:t>«Заказчик»,</w:t>
      </w:r>
      <w:r w:rsidRPr="00C71708">
        <w:rPr>
          <w:rFonts w:ascii="Times New Roman" w:hAnsi="Times New Roman" w:cs="Times New Roman"/>
        </w:rPr>
        <w:t xml:space="preserve"> в лице </w:t>
      </w:r>
      <w:r w:rsidRPr="00C71708">
        <w:rPr>
          <w:rFonts w:ascii="Times New Roman" w:hAnsi="Times New Roman" w:cs="Times New Roman"/>
          <w:b/>
        </w:rPr>
        <w:t xml:space="preserve">председателя Правления </w:t>
      </w:r>
      <w:proofErr w:type="spellStart"/>
      <w:r w:rsidRPr="00C71708">
        <w:rPr>
          <w:rFonts w:ascii="Times New Roman" w:hAnsi="Times New Roman" w:cs="Times New Roman"/>
          <w:b/>
        </w:rPr>
        <w:t>Жангазина</w:t>
      </w:r>
      <w:proofErr w:type="spellEnd"/>
      <w:r w:rsidRPr="00C71708">
        <w:rPr>
          <w:rFonts w:ascii="Times New Roman" w:hAnsi="Times New Roman" w:cs="Times New Roman"/>
          <w:b/>
        </w:rPr>
        <w:t xml:space="preserve"> А.Ж.</w:t>
      </w:r>
      <w:r w:rsidRPr="00C71708">
        <w:rPr>
          <w:rFonts w:ascii="Times New Roman" w:hAnsi="Times New Roman" w:cs="Times New Roman"/>
        </w:rPr>
        <w:t xml:space="preserve">, действующего на основании </w:t>
      </w:r>
      <w:r w:rsidRPr="00C71708">
        <w:rPr>
          <w:rFonts w:ascii="Times New Roman" w:hAnsi="Times New Roman" w:cs="Times New Roman"/>
          <w:b/>
        </w:rPr>
        <w:t>Устава</w:t>
      </w:r>
      <w:r w:rsidRPr="00C71708">
        <w:rPr>
          <w:rFonts w:ascii="Times New Roman" w:hAnsi="Times New Roman" w:cs="Times New Roman"/>
        </w:rPr>
        <w:t xml:space="preserve">, с одной стороны, и </w:t>
      </w:r>
      <w:r w:rsidRPr="00C71708">
        <w:rPr>
          <w:rFonts w:ascii="Times New Roman" w:hAnsi="Times New Roman" w:cs="Times New Roman"/>
          <w:b/>
        </w:rPr>
        <w:t>______ «-/-/-/-/-/-/-/-/-/-»</w:t>
      </w:r>
      <w:r w:rsidRPr="00C71708">
        <w:rPr>
          <w:rFonts w:ascii="Times New Roman" w:hAnsi="Times New Roman" w:cs="Times New Roman"/>
        </w:rPr>
        <w:t xml:space="preserve">, именуемое в дальнейшем  </w:t>
      </w:r>
      <w:r w:rsidRPr="00C71708">
        <w:rPr>
          <w:rFonts w:ascii="Times New Roman" w:hAnsi="Times New Roman" w:cs="Times New Roman"/>
          <w:b/>
        </w:rPr>
        <w:t>«Исполнитель»</w:t>
      </w:r>
      <w:r w:rsidRPr="00C71708">
        <w:rPr>
          <w:rFonts w:ascii="Times New Roman" w:hAnsi="Times New Roman" w:cs="Times New Roman"/>
        </w:rPr>
        <w:t>, в лице</w:t>
      </w:r>
      <w:r w:rsidRPr="00C71708">
        <w:rPr>
          <w:rFonts w:ascii="Times New Roman" w:hAnsi="Times New Roman" w:cs="Times New Roman"/>
          <w:b/>
        </w:rPr>
        <w:t xml:space="preserve"> __________</w:t>
      </w:r>
      <w:r w:rsidRPr="00C71708">
        <w:rPr>
          <w:rFonts w:ascii="Times New Roman" w:hAnsi="Times New Roman" w:cs="Times New Roman"/>
        </w:rPr>
        <w:t xml:space="preserve">, действующего на основании </w:t>
      </w:r>
      <w:r w:rsidRPr="00C71708">
        <w:rPr>
          <w:rFonts w:ascii="Times New Roman" w:hAnsi="Times New Roman" w:cs="Times New Roman"/>
          <w:b/>
        </w:rPr>
        <w:t>______</w:t>
      </w:r>
      <w:r w:rsidRPr="00C71708">
        <w:rPr>
          <w:rFonts w:ascii="Times New Roman" w:hAnsi="Times New Roman" w:cs="Times New Roman"/>
        </w:rPr>
        <w:t xml:space="preserve">, с другой стороны, совместно именуемые </w:t>
      </w:r>
      <w:r w:rsidRPr="00C71708">
        <w:rPr>
          <w:rFonts w:ascii="Times New Roman" w:hAnsi="Times New Roman" w:cs="Times New Roman"/>
          <w:b/>
        </w:rPr>
        <w:t>«Стороны»</w:t>
      </w:r>
      <w:r w:rsidRPr="00C71708">
        <w:rPr>
          <w:rFonts w:ascii="Times New Roman" w:hAnsi="Times New Roman" w:cs="Times New Roman"/>
        </w:rPr>
        <w:t xml:space="preserve">, а по отдельности </w:t>
      </w:r>
      <w:r w:rsidRPr="00C71708">
        <w:rPr>
          <w:rFonts w:ascii="Times New Roman" w:hAnsi="Times New Roman" w:cs="Times New Roman"/>
          <w:b/>
        </w:rPr>
        <w:t>«Сторона»</w:t>
      </w:r>
      <w:r w:rsidRPr="00C71708">
        <w:rPr>
          <w:rFonts w:ascii="Times New Roman" w:hAnsi="Times New Roman" w:cs="Times New Roman"/>
        </w:rPr>
        <w:t>,  на основании Правил осуществления закупок товаров, работ и услуг акционерным обществом «Трамвайное управление города Павлодара» (далее - Правила) и Протокола об итогах открытого тендера от «_</w:t>
      </w:r>
      <w:r w:rsidRPr="00C71708">
        <w:rPr>
          <w:rFonts w:ascii="Times New Roman" w:hAnsi="Times New Roman" w:cs="Times New Roman"/>
          <w:lang w:val="kk-KZ"/>
        </w:rPr>
        <w:t>_</w:t>
      </w:r>
      <w:r w:rsidRPr="00C71708">
        <w:rPr>
          <w:rFonts w:ascii="Times New Roman" w:hAnsi="Times New Roman" w:cs="Times New Roman"/>
        </w:rPr>
        <w:t>_» _</w:t>
      </w:r>
      <w:r w:rsidRPr="00C71708">
        <w:rPr>
          <w:rFonts w:ascii="Times New Roman" w:hAnsi="Times New Roman" w:cs="Times New Roman"/>
          <w:lang w:val="kk-KZ"/>
        </w:rPr>
        <w:t>_</w:t>
      </w:r>
      <w:r w:rsidRPr="00C71708">
        <w:rPr>
          <w:rFonts w:ascii="Times New Roman" w:hAnsi="Times New Roman" w:cs="Times New Roman"/>
        </w:rPr>
        <w:t xml:space="preserve">_ 201__ года, заключили настоящий Договор о закупках услуг по разработке рабочего проекта «Капитальный ремонт трамвайных </w:t>
      </w:r>
      <w:r w:rsidR="004517C9" w:rsidRPr="004517C9">
        <w:rPr>
          <w:rFonts w:ascii="Times New Roman" w:hAnsi="Times New Roman" w:cs="Times New Roman"/>
        </w:rPr>
        <w:t>переездов АО «Трамвайное управление Павлодара</w:t>
      </w:r>
      <w:r w:rsidRPr="00C71708">
        <w:rPr>
          <w:rFonts w:ascii="Times New Roman" w:hAnsi="Times New Roman" w:cs="Times New Roman"/>
        </w:rPr>
        <w:t>»</w:t>
      </w:r>
      <w:r w:rsidR="002D6F83">
        <w:rPr>
          <w:rFonts w:ascii="Times New Roman" w:hAnsi="Times New Roman" w:cs="Times New Roman"/>
        </w:rPr>
        <w:t>. Вторая очередь»</w:t>
      </w:r>
      <w:r w:rsidRPr="00C71708">
        <w:rPr>
          <w:rFonts w:ascii="Times New Roman" w:hAnsi="Times New Roman" w:cs="Times New Roman"/>
        </w:rPr>
        <w:t xml:space="preserve"> (далее - Договор) и пришли к соглашению о нижеследующем:</w:t>
      </w:r>
    </w:p>
    <w:p w:rsidR="004517C9" w:rsidRPr="00C71708" w:rsidRDefault="004517C9" w:rsidP="003A4EA7">
      <w:pPr>
        <w:shd w:val="clear" w:color="auto" w:fill="FFFFFF"/>
        <w:tabs>
          <w:tab w:val="left" w:pos="709"/>
        </w:tabs>
        <w:ind w:left="-284" w:firstLine="567"/>
        <w:rPr>
          <w:rFonts w:ascii="Times New Roman" w:hAnsi="Times New Roman" w:cs="Times New Roman"/>
        </w:rPr>
      </w:pPr>
    </w:p>
    <w:p w:rsidR="003A4EA7" w:rsidRPr="00C71708" w:rsidRDefault="003A4EA7" w:rsidP="003A4EA7">
      <w:pPr>
        <w:pStyle w:val="a9"/>
        <w:tabs>
          <w:tab w:val="left" w:pos="2550"/>
          <w:tab w:val="center" w:pos="4729"/>
        </w:tabs>
        <w:spacing w:before="0" w:beforeAutospacing="0" w:after="0" w:afterAutospacing="0"/>
        <w:ind w:left="-284"/>
        <w:rPr>
          <w:color w:val="000000"/>
          <w:sz w:val="22"/>
          <w:szCs w:val="22"/>
        </w:rPr>
      </w:pPr>
      <w:r w:rsidRPr="00C71708">
        <w:rPr>
          <w:b/>
          <w:bCs/>
          <w:color w:val="000000"/>
          <w:sz w:val="22"/>
          <w:szCs w:val="22"/>
        </w:rPr>
        <w:tab/>
        <w:t xml:space="preserve">          1. ПРЕДМЕТ ДОГОВОРА.</w:t>
      </w:r>
    </w:p>
    <w:p w:rsidR="003F395E" w:rsidRDefault="003A4EA7" w:rsidP="003A4EA7">
      <w:pPr>
        <w:pStyle w:val="afb"/>
        <w:tabs>
          <w:tab w:val="left" w:pos="1260"/>
        </w:tabs>
        <w:suppressAutoHyphens/>
        <w:ind w:left="-284"/>
        <w:rPr>
          <w:sz w:val="22"/>
          <w:szCs w:val="22"/>
        </w:rPr>
      </w:pPr>
      <w:r w:rsidRPr="00C71708">
        <w:rPr>
          <w:color w:val="000000"/>
          <w:sz w:val="22"/>
          <w:szCs w:val="22"/>
        </w:rPr>
        <w:t xml:space="preserve">1.1. </w:t>
      </w:r>
      <w:r w:rsidRPr="00454FD6">
        <w:rPr>
          <w:sz w:val="22"/>
          <w:szCs w:val="22"/>
        </w:rPr>
        <w:t xml:space="preserve">Исполнитель </w:t>
      </w:r>
      <w:r w:rsidRPr="00C71708">
        <w:rPr>
          <w:sz w:val="22"/>
          <w:szCs w:val="22"/>
        </w:rPr>
        <w:t xml:space="preserve">обязуется по заданию Заказчика в установленный настоящим договором срок оказать услугу по разработке рабочего проекта «Капитальный ремонт </w:t>
      </w:r>
      <w:r w:rsidR="00BB3E1A">
        <w:rPr>
          <w:sz w:val="22"/>
          <w:szCs w:val="22"/>
        </w:rPr>
        <w:t xml:space="preserve">трамвайных переездов </w:t>
      </w:r>
      <w:r w:rsidR="00BB3E1A" w:rsidRPr="00454FD6">
        <w:rPr>
          <w:sz w:val="22"/>
          <w:szCs w:val="22"/>
        </w:rPr>
        <w:t>АО «Трамвайное управление Павлодара»</w:t>
      </w:r>
      <w:r w:rsidR="00D62011">
        <w:rPr>
          <w:sz w:val="22"/>
          <w:szCs w:val="22"/>
        </w:rPr>
        <w:t>. Вторая очередь»</w:t>
      </w:r>
      <w:r w:rsidRPr="00C71708">
        <w:rPr>
          <w:sz w:val="22"/>
          <w:szCs w:val="22"/>
        </w:rPr>
        <w:t xml:space="preserve"> (далее – Услуга) в соответствии с Приложением №1 и Задание</w:t>
      </w:r>
      <w:r>
        <w:rPr>
          <w:sz w:val="22"/>
          <w:szCs w:val="22"/>
        </w:rPr>
        <w:t>м</w:t>
      </w:r>
      <w:r w:rsidRPr="00C71708">
        <w:rPr>
          <w:sz w:val="22"/>
          <w:szCs w:val="22"/>
        </w:rPr>
        <w:t xml:space="preserve"> на проектирование </w:t>
      </w:r>
      <w:r w:rsidRPr="00454FD6">
        <w:rPr>
          <w:sz w:val="22"/>
          <w:szCs w:val="22"/>
        </w:rPr>
        <w:t>разработка рабочего проекта</w:t>
      </w:r>
      <w:r>
        <w:rPr>
          <w:sz w:val="22"/>
          <w:szCs w:val="22"/>
        </w:rPr>
        <w:t xml:space="preserve"> </w:t>
      </w:r>
      <w:r w:rsidRPr="00454FD6">
        <w:rPr>
          <w:sz w:val="22"/>
          <w:szCs w:val="22"/>
        </w:rPr>
        <w:t>«</w:t>
      </w:r>
      <w:r w:rsidR="00706EBB" w:rsidRPr="00C71708">
        <w:rPr>
          <w:sz w:val="22"/>
          <w:szCs w:val="22"/>
        </w:rPr>
        <w:t xml:space="preserve">Капитальный ремонт </w:t>
      </w:r>
      <w:r w:rsidR="00706EBB">
        <w:rPr>
          <w:sz w:val="22"/>
          <w:szCs w:val="22"/>
        </w:rPr>
        <w:t xml:space="preserve">трамвайных переездов </w:t>
      </w:r>
      <w:r w:rsidR="00706EBB" w:rsidRPr="00454FD6">
        <w:rPr>
          <w:sz w:val="22"/>
          <w:szCs w:val="22"/>
        </w:rPr>
        <w:t>АО «Трамвайное управление Павлодара</w:t>
      </w:r>
      <w:r w:rsidRPr="00454FD6">
        <w:rPr>
          <w:sz w:val="22"/>
          <w:szCs w:val="22"/>
        </w:rPr>
        <w:t>»</w:t>
      </w:r>
      <w:r w:rsidRPr="00C71708">
        <w:rPr>
          <w:sz w:val="22"/>
          <w:szCs w:val="22"/>
        </w:rPr>
        <w:t xml:space="preserve"> (далее – Задание на проектирование)</w:t>
      </w:r>
      <w:r w:rsidRPr="006A7678">
        <w:rPr>
          <w:sz w:val="22"/>
          <w:szCs w:val="22"/>
        </w:rPr>
        <w:t xml:space="preserve"> </w:t>
      </w:r>
      <w:r w:rsidR="003F395E">
        <w:rPr>
          <w:sz w:val="22"/>
          <w:szCs w:val="22"/>
        </w:rPr>
        <w:t>(Приложение №2),</w:t>
      </w:r>
      <w:r w:rsidR="00706EBB" w:rsidRPr="00C71708">
        <w:rPr>
          <w:sz w:val="22"/>
          <w:szCs w:val="22"/>
        </w:rPr>
        <w:t xml:space="preserve"> </w:t>
      </w:r>
      <w:r w:rsidRPr="00C71708">
        <w:rPr>
          <w:sz w:val="22"/>
          <w:szCs w:val="22"/>
        </w:rPr>
        <w:t>являющимся неотъемлемой частью настоящего Договора, сдать результаты оказанной услуги Заказчику, а Заказчик обязуется принять результаты оказанной услуги, произвести оплату в порядке и на условиях настоящего Договора.</w:t>
      </w:r>
      <w:r w:rsidR="00CB164C">
        <w:rPr>
          <w:sz w:val="22"/>
          <w:szCs w:val="22"/>
        </w:rPr>
        <w:t xml:space="preserve"> </w:t>
      </w:r>
    </w:p>
    <w:p w:rsidR="003A4EA7" w:rsidRPr="00C71708" w:rsidRDefault="003A4EA7" w:rsidP="003A4EA7">
      <w:pPr>
        <w:pStyle w:val="afb"/>
        <w:tabs>
          <w:tab w:val="left" w:pos="1260"/>
        </w:tabs>
        <w:suppressAutoHyphens/>
        <w:ind w:left="-284"/>
        <w:rPr>
          <w:sz w:val="22"/>
          <w:szCs w:val="22"/>
        </w:rPr>
      </w:pPr>
      <w:r w:rsidRPr="00C71708">
        <w:rPr>
          <w:sz w:val="22"/>
          <w:szCs w:val="22"/>
        </w:rPr>
        <w:t>1.2. Право Исполнителя на оказание услуги подтверждается соответствующими свидетельствами об аккредитации и Сертификатами.</w:t>
      </w:r>
    </w:p>
    <w:p w:rsidR="003A4EA7" w:rsidRPr="00C71708" w:rsidRDefault="003A4EA7" w:rsidP="003A4EA7">
      <w:pPr>
        <w:pStyle w:val="afb"/>
        <w:tabs>
          <w:tab w:val="left" w:pos="1260"/>
        </w:tabs>
        <w:suppressAutoHyphens/>
        <w:ind w:left="-284"/>
        <w:rPr>
          <w:spacing w:val="-4"/>
          <w:sz w:val="22"/>
          <w:szCs w:val="22"/>
        </w:rPr>
      </w:pPr>
      <w:r w:rsidRPr="00C71708">
        <w:rPr>
          <w:sz w:val="22"/>
          <w:szCs w:val="22"/>
        </w:rPr>
        <w:t>1.3. Оказание услуги по настоящему Договору осуществляется на объектах Заказчика, указанных в Задани</w:t>
      </w:r>
      <w:r>
        <w:rPr>
          <w:sz w:val="22"/>
          <w:szCs w:val="22"/>
        </w:rPr>
        <w:t>и</w:t>
      </w:r>
      <w:r w:rsidRPr="00C71708">
        <w:rPr>
          <w:sz w:val="22"/>
          <w:szCs w:val="22"/>
        </w:rPr>
        <w:t xml:space="preserve"> на проектирование и соответствующих приложениях к нему, силами Исполнителя</w:t>
      </w:r>
      <w:r w:rsidRPr="00C71708">
        <w:rPr>
          <w:spacing w:val="-4"/>
          <w:sz w:val="22"/>
          <w:szCs w:val="22"/>
        </w:rPr>
        <w:t xml:space="preserve">. </w:t>
      </w:r>
    </w:p>
    <w:p w:rsidR="003A4EA7" w:rsidRPr="00C71708" w:rsidRDefault="003A4EA7" w:rsidP="003A4EA7">
      <w:pPr>
        <w:pStyle w:val="afb"/>
        <w:tabs>
          <w:tab w:val="left" w:pos="1260"/>
        </w:tabs>
        <w:suppressAutoHyphens/>
        <w:ind w:left="-284"/>
        <w:rPr>
          <w:sz w:val="22"/>
          <w:szCs w:val="22"/>
        </w:rPr>
      </w:pPr>
      <w:r w:rsidRPr="00C71708">
        <w:rPr>
          <w:sz w:val="22"/>
          <w:szCs w:val="22"/>
        </w:rPr>
        <w:t xml:space="preserve">1.4. Срок оказания услуги – </w:t>
      </w:r>
      <w:r w:rsidR="00BB3E1A">
        <w:rPr>
          <w:sz w:val="22"/>
          <w:szCs w:val="22"/>
        </w:rPr>
        <w:t>____</w:t>
      </w:r>
      <w:r w:rsidRPr="00C71708">
        <w:rPr>
          <w:sz w:val="22"/>
          <w:szCs w:val="22"/>
        </w:rPr>
        <w:t xml:space="preserve"> календарных дней с момента подписания настоящего Договора.</w:t>
      </w:r>
    </w:p>
    <w:p w:rsidR="003A4EA7" w:rsidRPr="00C71708" w:rsidRDefault="003A4EA7" w:rsidP="003A4EA7">
      <w:pPr>
        <w:pStyle w:val="a9"/>
        <w:tabs>
          <w:tab w:val="left" w:pos="2550"/>
          <w:tab w:val="center" w:pos="4729"/>
        </w:tabs>
        <w:spacing w:before="0" w:beforeAutospacing="0" w:after="0" w:afterAutospacing="0"/>
        <w:ind w:left="-284"/>
        <w:jc w:val="center"/>
        <w:rPr>
          <w:b/>
          <w:bCs/>
          <w:color w:val="000000"/>
          <w:sz w:val="22"/>
          <w:szCs w:val="22"/>
        </w:rPr>
      </w:pPr>
    </w:p>
    <w:p w:rsidR="003A4EA7" w:rsidRPr="00C71708" w:rsidRDefault="003A4EA7" w:rsidP="003A4EA7">
      <w:pPr>
        <w:pStyle w:val="a9"/>
        <w:tabs>
          <w:tab w:val="left" w:pos="2550"/>
          <w:tab w:val="center" w:pos="4729"/>
        </w:tabs>
        <w:spacing w:before="0" w:beforeAutospacing="0" w:after="0" w:afterAutospacing="0"/>
        <w:ind w:left="-284"/>
        <w:jc w:val="center"/>
        <w:rPr>
          <w:b/>
          <w:bCs/>
          <w:color w:val="000000"/>
          <w:sz w:val="22"/>
          <w:szCs w:val="22"/>
        </w:rPr>
      </w:pPr>
      <w:r w:rsidRPr="00C71708">
        <w:rPr>
          <w:b/>
          <w:bCs/>
          <w:color w:val="000000"/>
          <w:sz w:val="22"/>
          <w:szCs w:val="22"/>
        </w:rPr>
        <w:t>2. СТОИМОСТЬ УСЛУГИ И ПОРЯДОК ОПЛАТЫ.</w:t>
      </w:r>
    </w:p>
    <w:p w:rsidR="003A4EA7" w:rsidRPr="00C71708" w:rsidRDefault="003A4EA7" w:rsidP="003A4EA7">
      <w:pPr>
        <w:pStyle w:val="afb"/>
        <w:tabs>
          <w:tab w:val="left" w:pos="1260"/>
        </w:tabs>
        <w:suppressAutoHyphens/>
        <w:ind w:left="-284"/>
        <w:rPr>
          <w:sz w:val="22"/>
          <w:szCs w:val="22"/>
        </w:rPr>
      </w:pPr>
      <w:r w:rsidRPr="00C71708">
        <w:rPr>
          <w:sz w:val="22"/>
          <w:szCs w:val="22"/>
        </w:rPr>
        <w:t>2.1. Общая стоимость Услуги по настоящему Договору согл</w:t>
      </w:r>
      <w:r>
        <w:rPr>
          <w:sz w:val="22"/>
          <w:szCs w:val="22"/>
        </w:rPr>
        <w:t xml:space="preserve">асно Приложению №1 составляет </w:t>
      </w:r>
      <w:r w:rsidR="00BB3E1A">
        <w:rPr>
          <w:sz w:val="22"/>
          <w:szCs w:val="22"/>
        </w:rPr>
        <w:t>_____</w:t>
      </w:r>
      <w:r>
        <w:rPr>
          <w:sz w:val="22"/>
          <w:szCs w:val="22"/>
        </w:rPr>
        <w:t xml:space="preserve"> тенге, </w:t>
      </w:r>
      <w:r w:rsidR="00DA2ED8">
        <w:rPr>
          <w:sz w:val="22"/>
          <w:szCs w:val="22"/>
        </w:rPr>
        <w:t xml:space="preserve">с учетом </w:t>
      </w:r>
      <w:r w:rsidRPr="00C71708">
        <w:rPr>
          <w:sz w:val="22"/>
          <w:szCs w:val="22"/>
        </w:rPr>
        <w:t>НДС.</w:t>
      </w:r>
    </w:p>
    <w:p w:rsidR="00706EBB" w:rsidRDefault="003A4EA7" w:rsidP="00706EBB">
      <w:pPr>
        <w:pStyle w:val="afb"/>
        <w:tabs>
          <w:tab w:val="left" w:pos="1260"/>
        </w:tabs>
        <w:suppressAutoHyphens/>
        <w:ind w:left="-284"/>
        <w:rPr>
          <w:sz w:val="22"/>
          <w:szCs w:val="22"/>
        </w:rPr>
      </w:pPr>
      <w:r w:rsidRPr="00C71708">
        <w:rPr>
          <w:sz w:val="22"/>
          <w:szCs w:val="22"/>
        </w:rPr>
        <w:t xml:space="preserve">2.2. Общая стоимость Услуги по настоящему Договору не подлежит изменению в сторону увеличения до полного исполнения Сторонами </w:t>
      </w:r>
      <w:r w:rsidR="00706EBB">
        <w:rPr>
          <w:sz w:val="22"/>
          <w:szCs w:val="22"/>
        </w:rPr>
        <w:t>своих обязательств по Договору.</w:t>
      </w:r>
    </w:p>
    <w:p w:rsidR="001253C8" w:rsidRDefault="003A4EA7" w:rsidP="00706EBB">
      <w:pPr>
        <w:pStyle w:val="afb"/>
        <w:tabs>
          <w:tab w:val="left" w:pos="1260"/>
        </w:tabs>
        <w:suppressAutoHyphens/>
        <w:ind w:left="-284"/>
        <w:rPr>
          <w:sz w:val="22"/>
          <w:szCs w:val="22"/>
        </w:rPr>
      </w:pPr>
      <w:r w:rsidRPr="001253C8">
        <w:rPr>
          <w:sz w:val="22"/>
          <w:szCs w:val="22"/>
        </w:rPr>
        <w:t xml:space="preserve">2.3. </w:t>
      </w:r>
      <w:r w:rsidR="00706EBB" w:rsidRPr="001253C8">
        <w:rPr>
          <w:sz w:val="22"/>
          <w:szCs w:val="22"/>
        </w:rPr>
        <w:t xml:space="preserve">Оплата за Услугу производится Заказчиком по факту оказания услуги, согласно графика выполнения работ, </w:t>
      </w:r>
      <w:r w:rsidR="001253C8">
        <w:rPr>
          <w:sz w:val="22"/>
          <w:szCs w:val="22"/>
        </w:rPr>
        <w:t xml:space="preserve">в следующем порядке: </w:t>
      </w:r>
    </w:p>
    <w:p w:rsidR="00706EBB" w:rsidRPr="001253C8" w:rsidRDefault="001253C8" w:rsidP="00706EBB">
      <w:pPr>
        <w:pStyle w:val="afb"/>
        <w:tabs>
          <w:tab w:val="left" w:pos="1260"/>
        </w:tabs>
        <w:suppressAutoHyphens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2.3.1 90% </w:t>
      </w:r>
      <w:r w:rsidR="00706EBB" w:rsidRPr="001253C8">
        <w:rPr>
          <w:sz w:val="22"/>
          <w:szCs w:val="22"/>
        </w:rPr>
        <w:t>в течении 60 банковских дней с момента подписания Акта сдачи-приема оказанной услуги. Заказчик производит оплату Услуги на основан</w:t>
      </w:r>
      <w:bookmarkStart w:id="3" w:name="_GoBack"/>
      <w:bookmarkEnd w:id="3"/>
      <w:r w:rsidR="00706EBB" w:rsidRPr="001253C8">
        <w:rPr>
          <w:sz w:val="22"/>
          <w:szCs w:val="22"/>
        </w:rPr>
        <w:t xml:space="preserve">ии предоставленного Исполнителем </w:t>
      </w:r>
      <w:r w:rsidR="002D6F83">
        <w:rPr>
          <w:sz w:val="22"/>
          <w:szCs w:val="22"/>
        </w:rPr>
        <w:t>Акта выполненных работ</w:t>
      </w:r>
      <w:r w:rsidR="00706EBB" w:rsidRPr="001253C8">
        <w:rPr>
          <w:sz w:val="22"/>
          <w:szCs w:val="22"/>
        </w:rPr>
        <w:t xml:space="preserve">, путем перечисления денег на расчетный счет Исполнителя, указанный в реквизитах Сторон. </w:t>
      </w:r>
    </w:p>
    <w:p w:rsidR="00706EBB" w:rsidRPr="00C71708" w:rsidRDefault="00706EBB" w:rsidP="00706EBB">
      <w:pPr>
        <w:pStyle w:val="afb"/>
        <w:tabs>
          <w:tab w:val="left" w:pos="1260"/>
        </w:tabs>
        <w:suppressAutoHyphens/>
        <w:ind w:left="-284"/>
        <w:rPr>
          <w:sz w:val="22"/>
          <w:szCs w:val="22"/>
        </w:rPr>
      </w:pPr>
      <w:r w:rsidRPr="001253C8">
        <w:rPr>
          <w:sz w:val="22"/>
          <w:szCs w:val="22"/>
        </w:rPr>
        <w:t>2.</w:t>
      </w:r>
      <w:r w:rsidR="001253C8">
        <w:rPr>
          <w:sz w:val="22"/>
          <w:szCs w:val="22"/>
        </w:rPr>
        <w:t>3.2</w:t>
      </w:r>
      <w:r w:rsidRPr="001253C8">
        <w:rPr>
          <w:sz w:val="22"/>
          <w:szCs w:val="22"/>
        </w:rPr>
        <w:t xml:space="preserve"> Окончательный платеж (10% от общей суммы договора) Заказчик производит, после получения положительного заключения экспертизы.</w:t>
      </w:r>
      <w:r w:rsidR="0092037F">
        <w:rPr>
          <w:sz w:val="22"/>
          <w:szCs w:val="22"/>
        </w:rPr>
        <w:t xml:space="preserve">  </w:t>
      </w:r>
    </w:p>
    <w:p w:rsidR="00706EBB" w:rsidRPr="00C71708" w:rsidRDefault="00706EBB" w:rsidP="003A4EA7">
      <w:pPr>
        <w:pStyle w:val="afb"/>
        <w:tabs>
          <w:tab w:val="left" w:pos="1260"/>
        </w:tabs>
        <w:suppressAutoHyphens/>
        <w:ind w:left="-284"/>
        <w:rPr>
          <w:sz w:val="22"/>
          <w:szCs w:val="22"/>
        </w:rPr>
      </w:pPr>
    </w:p>
    <w:p w:rsidR="003A4EA7" w:rsidRDefault="003A4EA7" w:rsidP="003A4EA7">
      <w:pPr>
        <w:pStyle w:val="aff1"/>
        <w:tabs>
          <w:tab w:val="left" w:pos="1620"/>
        </w:tabs>
        <w:spacing w:after="0"/>
        <w:ind w:left="-284"/>
        <w:jc w:val="center"/>
        <w:rPr>
          <w:b/>
        </w:rPr>
      </w:pPr>
    </w:p>
    <w:p w:rsidR="003A4EA7" w:rsidRPr="00C71708" w:rsidRDefault="003A4EA7" w:rsidP="003A4EA7">
      <w:pPr>
        <w:pStyle w:val="aff1"/>
        <w:tabs>
          <w:tab w:val="left" w:pos="1620"/>
        </w:tabs>
        <w:spacing w:after="0"/>
        <w:ind w:left="-284"/>
        <w:jc w:val="center"/>
        <w:rPr>
          <w:b/>
        </w:rPr>
      </w:pPr>
      <w:r w:rsidRPr="00C71708">
        <w:rPr>
          <w:b/>
        </w:rPr>
        <w:t>3. ПРАВА И ОБЯЗАННОСТИ СТОРОН.</w:t>
      </w:r>
    </w:p>
    <w:p w:rsidR="003A4EA7" w:rsidRPr="00C71708" w:rsidRDefault="003A4EA7" w:rsidP="003A4EA7">
      <w:pPr>
        <w:pStyle w:val="afb"/>
        <w:numPr>
          <w:ilvl w:val="1"/>
          <w:numId w:val="20"/>
        </w:numPr>
        <w:tabs>
          <w:tab w:val="clear" w:pos="0"/>
          <w:tab w:val="clear" w:pos="360"/>
          <w:tab w:val="left" w:pos="142"/>
          <w:tab w:val="num" w:pos="284"/>
          <w:tab w:val="left" w:pos="1260"/>
        </w:tabs>
        <w:suppressAutoHyphens/>
        <w:ind w:left="-284" w:firstLine="0"/>
        <w:rPr>
          <w:b/>
          <w:sz w:val="22"/>
          <w:szCs w:val="22"/>
        </w:rPr>
      </w:pPr>
      <w:r w:rsidRPr="00C71708">
        <w:rPr>
          <w:b/>
          <w:sz w:val="22"/>
          <w:szCs w:val="22"/>
        </w:rPr>
        <w:t>Исполнитель обязан:</w:t>
      </w:r>
    </w:p>
    <w:p w:rsidR="003A4EA7" w:rsidRPr="00C71708" w:rsidRDefault="003A4EA7" w:rsidP="003A4EA7">
      <w:pPr>
        <w:pStyle w:val="afb"/>
        <w:suppressAutoHyphens/>
        <w:ind w:left="-284"/>
        <w:rPr>
          <w:sz w:val="22"/>
          <w:szCs w:val="22"/>
        </w:rPr>
      </w:pPr>
      <w:r w:rsidRPr="00C71708">
        <w:rPr>
          <w:sz w:val="22"/>
          <w:szCs w:val="22"/>
        </w:rPr>
        <w:t xml:space="preserve">3.1.1. Оказать Заказчику Услугу с надлежащим качеством, в сроки и </w:t>
      </w:r>
      <w:r w:rsidR="00BB3E1A" w:rsidRPr="00C71708">
        <w:rPr>
          <w:sz w:val="22"/>
          <w:szCs w:val="22"/>
        </w:rPr>
        <w:t>на условиях,</w:t>
      </w:r>
      <w:r w:rsidRPr="00C71708">
        <w:rPr>
          <w:sz w:val="22"/>
          <w:szCs w:val="22"/>
        </w:rPr>
        <w:t xml:space="preserve"> предусмотренных настоящим Договором, Приложением №1 и Задание на проектирование (Приложение №2).</w:t>
      </w:r>
    </w:p>
    <w:p w:rsidR="003A4EA7" w:rsidRPr="00C71708" w:rsidRDefault="003A4EA7" w:rsidP="003A4EA7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ind w:left="-284"/>
        <w:rPr>
          <w:rFonts w:ascii="Times New Roman" w:hAnsi="Times New Roman" w:cs="Times New Roman"/>
          <w:b/>
        </w:rPr>
      </w:pPr>
      <w:r w:rsidRPr="00C71708">
        <w:rPr>
          <w:rFonts w:ascii="Times New Roman" w:eastAsia="SimSun" w:hAnsi="Times New Roman" w:cs="Times New Roman"/>
          <w:lang w:eastAsia="zh-CN"/>
        </w:rPr>
        <w:t xml:space="preserve">3.1.2. </w:t>
      </w:r>
      <w:r w:rsidRPr="00C71708">
        <w:rPr>
          <w:rFonts w:ascii="Times New Roman" w:hAnsi="Times New Roman" w:cs="Times New Roman"/>
        </w:rPr>
        <w:t>Иметь необходимое инструментальное, приборное и методологическое оснащение, располагать аттестованным персоналом.</w:t>
      </w:r>
    </w:p>
    <w:p w:rsidR="003A4EA7" w:rsidRPr="00C71708" w:rsidRDefault="003A4EA7" w:rsidP="003A4EA7">
      <w:pPr>
        <w:pStyle w:val="afb"/>
        <w:tabs>
          <w:tab w:val="left" w:pos="1260"/>
        </w:tabs>
        <w:suppressAutoHyphens/>
        <w:ind w:left="-284"/>
        <w:rPr>
          <w:sz w:val="22"/>
          <w:szCs w:val="22"/>
        </w:rPr>
      </w:pPr>
      <w:r w:rsidRPr="00C71708">
        <w:rPr>
          <w:sz w:val="22"/>
          <w:szCs w:val="22"/>
        </w:rPr>
        <w:t xml:space="preserve">3.1.3. Предоставить Заказчику список сотрудников и транспорта Исполнителя для оформления пропусков и проведения проверок в ходе оказания Услуги. </w:t>
      </w:r>
    </w:p>
    <w:p w:rsidR="003A4EA7" w:rsidRPr="00C71708" w:rsidRDefault="003A4EA7" w:rsidP="003A4EA7">
      <w:pPr>
        <w:pStyle w:val="afb"/>
        <w:tabs>
          <w:tab w:val="left" w:pos="709"/>
        </w:tabs>
        <w:suppressAutoHyphens/>
        <w:ind w:left="-284"/>
        <w:rPr>
          <w:sz w:val="22"/>
          <w:szCs w:val="22"/>
        </w:rPr>
      </w:pPr>
      <w:r w:rsidRPr="00C71708">
        <w:rPr>
          <w:sz w:val="22"/>
          <w:szCs w:val="22"/>
        </w:rPr>
        <w:t xml:space="preserve">3.1.4. Собственными   силами   и   за счет собственных средств   осуществить доставку необходимого оборудования и сотрудников к месту оказания Услуги. </w:t>
      </w:r>
    </w:p>
    <w:p w:rsidR="003A4EA7" w:rsidRPr="00C71708" w:rsidRDefault="003A4EA7" w:rsidP="003A4EA7">
      <w:pPr>
        <w:pStyle w:val="afb"/>
        <w:tabs>
          <w:tab w:val="left" w:pos="709"/>
        </w:tabs>
        <w:suppressAutoHyphens/>
        <w:ind w:left="-284"/>
        <w:rPr>
          <w:sz w:val="22"/>
          <w:szCs w:val="22"/>
        </w:rPr>
      </w:pPr>
      <w:r w:rsidRPr="00C71708">
        <w:rPr>
          <w:sz w:val="22"/>
          <w:szCs w:val="22"/>
        </w:rPr>
        <w:t>3.1.5. При оказании Услуги не допускать повреждения конструкций и инженерных коммуникаций.</w:t>
      </w:r>
    </w:p>
    <w:p w:rsidR="003A4EA7" w:rsidRPr="00C71708" w:rsidRDefault="003A4EA7" w:rsidP="003A4EA7">
      <w:pPr>
        <w:pStyle w:val="afb"/>
        <w:tabs>
          <w:tab w:val="left" w:pos="1260"/>
        </w:tabs>
        <w:suppressAutoHyphens/>
        <w:ind w:left="-284"/>
        <w:rPr>
          <w:sz w:val="22"/>
          <w:szCs w:val="22"/>
        </w:rPr>
      </w:pPr>
      <w:r w:rsidRPr="00C71708">
        <w:rPr>
          <w:sz w:val="22"/>
          <w:szCs w:val="22"/>
        </w:rPr>
        <w:lastRenderedPageBreak/>
        <w:t>3.1.6. Провести все виды обследований, предусмотренных Задание</w:t>
      </w:r>
      <w:r>
        <w:rPr>
          <w:sz w:val="22"/>
          <w:szCs w:val="22"/>
        </w:rPr>
        <w:t>м</w:t>
      </w:r>
      <w:r w:rsidRPr="00C71708">
        <w:rPr>
          <w:sz w:val="22"/>
          <w:szCs w:val="22"/>
        </w:rPr>
        <w:t xml:space="preserve"> на проектирование (Приложение №2). </w:t>
      </w:r>
    </w:p>
    <w:p w:rsidR="003A4EA7" w:rsidRPr="00C71708" w:rsidRDefault="003A4EA7" w:rsidP="003A4EA7">
      <w:pPr>
        <w:pStyle w:val="afb"/>
        <w:tabs>
          <w:tab w:val="left" w:pos="709"/>
        </w:tabs>
        <w:suppressAutoHyphens/>
        <w:ind w:left="-284"/>
        <w:rPr>
          <w:sz w:val="22"/>
          <w:szCs w:val="22"/>
        </w:rPr>
      </w:pPr>
      <w:bookmarkStart w:id="4" w:name="19"/>
      <w:bookmarkEnd w:id="4"/>
      <w:r w:rsidRPr="00C71708">
        <w:rPr>
          <w:sz w:val="22"/>
          <w:szCs w:val="22"/>
        </w:rPr>
        <w:t xml:space="preserve">3.1.7. Устранить по требованию Заказчика все недостатки и замечания, выявленные </w:t>
      </w:r>
      <w:r w:rsidR="00DA2ED8" w:rsidRPr="00C71708">
        <w:rPr>
          <w:sz w:val="22"/>
          <w:szCs w:val="22"/>
        </w:rPr>
        <w:t>в ходе</w:t>
      </w:r>
      <w:r w:rsidRPr="00C71708">
        <w:rPr>
          <w:sz w:val="22"/>
          <w:szCs w:val="22"/>
        </w:rPr>
        <w:t xml:space="preserve"> приемки результатов оказанной Услуги, в течение пяти рабочих дней со дня предъявления претензии со стороны Заказчика или его уполномоченного представителя.</w:t>
      </w:r>
    </w:p>
    <w:p w:rsidR="003A4EA7" w:rsidRPr="00C71708" w:rsidRDefault="003A4EA7" w:rsidP="003A4EA7">
      <w:pPr>
        <w:pStyle w:val="afb"/>
        <w:tabs>
          <w:tab w:val="left" w:pos="709"/>
        </w:tabs>
        <w:suppressAutoHyphens/>
        <w:ind w:left="-284"/>
        <w:rPr>
          <w:sz w:val="22"/>
          <w:szCs w:val="22"/>
        </w:rPr>
      </w:pPr>
      <w:r w:rsidRPr="00C71708">
        <w:rPr>
          <w:sz w:val="22"/>
          <w:szCs w:val="22"/>
        </w:rPr>
        <w:t>3.1.8. По результатам оказанной Услуги составить заключение по разработке рабочего проекта «Капитальный ремонт инфраструктуры трамвайных путей в г. Павлодаре» (далее - заключение). Заключение оформляется на фирменном бланке Исполнителя, утверждается его руководителем и заверяется печатью.</w:t>
      </w:r>
    </w:p>
    <w:p w:rsidR="003A4EA7" w:rsidRPr="00C71708" w:rsidRDefault="003A4EA7" w:rsidP="003A4EA7">
      <w:pPr>
        <w:pStyle w:val="afb"/>
        <w:tabs>
          <w:tab w:val="left" w:pos="709"/>
        </w:tabs>
        <w:suppressAutoHyphens/>
        <w:ind w:left="-284"/>
        <w:rPr>
          <w:sz w:val="22"/>
          <w:szCs w:val="22"/>
        </w:rPr>
      </w:pPr>
      <w:r w:rsidRPr="00C71708">
        <w:rPr>
          <w:sz w:val="22"/>
          <w:szCs w:val="22"/>
        </w:rPr>
        <w:t xml:space="preserve">3.1.9. </w:t>
      </w:r>
      <w:r w:rsidRPr="00C71708">
        <w:rPr>
          <w:color w:val="000000"/>
          <w:sz w:val="22"/>
          <w:szCs w:val="22"/>
        </w:rPr>
        <w:t>Приложить к заключению заполненную Исполнителем отчетную информацию.</w:t>
      </w:r>
    </w:p>
    <w:p w:rsidR="003A4EA7" w:rsidRPr="00C71708" w:rsidRDefault="003A4EA7" w:rsidP="003A4EA7">
      <w:pPr>
        <w:widowControl w:val="0"/>
        <w:shd w:val="clear" w:color="auto" w:fill="FFFFFF"/>
        <w:autoSpaceDE w:val="0"/>
        <w:autoSpaceDN w:val="0"/>
        <w:adjustRightInd w:val="0"/>
        <w:ind w:left="-284" w:right="-285"/>
        <w:rPr>
          <w:rFonts w:ascii="Times New Roman" w:hAnsi="Times New Roman" w:cs="Times New Roman"/>
          <w:b/>
        </w:rPr>
      </w:pPr>
      <w:r w:rsidRPr="00C71708">
        <w:rPr>
          <w:rFonts w:ascii="Times New Roman" w:hAnsi="Times New Roman" w:cs="Times New Roman"/>
          <w:b/>
        </w:rPr>
        <w:t>3.2. Исполнитель имеет право:</w:t>
      </w:r>
    </w:p>
    <w:p w:rsidR="003A4EA7" w:rsidRPr="00C71708" w:rsidRDefault="003A4EA7" w:rsidP="003A4EA7">
      <w:pPr>
        <w:tabs>
          <w:tab w:val="num" w:pos="720"/>
          <w:tab w:val="left" w:pos="1276"/>
        </w:tabs>
        <w:ind w:left="-284" w:right="-285"/>
        <w:rPr>
          <w:rFonts w:ascii="Times New Roman" w:hAnsi="Times New Roman" w:cs="Times New Roman"/>
        </w:rPr>
      </w:pPr>
      <w:r w:rsidRPr="00C71708">
        <w:rPr>
          <w:rFonts w:ascii="Times New Roman" w:hAnsi="Times New Roman" w:cs="Times New Roman"/>
        </w:rPr>
        <w:t>3.2.1. Требовать оплату за Услугу в соответствии с условиями настоящего Договора.</w:t>
      </w:r>
    </w:p>
    <w:p w:rsidR="003A4EA7" w:rsidRPr="00C71708" w:rsidRDefault="003A4EA7" w:rsidP="003A4EA7">
      <w:pPr>
        <w:tabs>
          <w:tab w:val="num" w:pos="720"/>
          <w:tab w:val="left" w:pos="1276"/>
        </w:tabs>
        <w:ind w:left="-284" w:right="-285"/>
        <w:rPr>
          <w:rFonts w:ascii="Times New Roman" w:hAnsi="Times New Roman" w:cs="Times New Roman"/>
        </w:rPr>
      </w:pPr>
      <w:r w:rsidRPr="00C71708">
        <w:rPr>
          <w:rFonts w:ascii="Times New Roman" w:hAnsi="Times New Roman" w:cs="Times New Roman"/>
        </w:rPr>
        <w:t>3.2.2.</w:t>
      </w:r>
      <w:r w:rsidRPr="00C71708">
        <w:rPr>
          <w:rFonts w:ascii="Times New Roman" w:hAnsi="Times New Roman" w:cs="Times New Roman"/>
          <w:color w:val="000000"/>
        </w:rPr>
        <w:t xml:space="preserve"> Расторгнуть настоящий Договор в порядке и на условиях, определенных действующим законодательством Республики Казахстан.</w:t>
      </w:r>
    </w:p>
    <w:p w:rsidR="003A4EA7" w:rsidRPr="00C71708" w:rsidRDefault="003A4EA7" w:rsidP="003A4EA7">
      <w:pPr>
        <w:pStyle w:val="afb"/>
        <w:tabs>
          <w:tab w:val="left" w:pos="1260"/>
        </w:tabs>
        <w:suppressAutoHyphens/>
        <w:ind w:left="-284"/>
        <w:rPr>
          <w:b/>
          <w:sz w:val="22"/>
          <w:szCs w:val="22"/>
        </w:rPr>
      </w:pPr>
      <w:r w:rsidRPr="00C71708">
        <w:rPr>
          <w:b/>
          <w:sz w:val="22"/>
          <w:szCs w:val="22"/>
        </w:rPr>
        <w:t>3.3. Заказчик обязан:</w:t>
      </w:r>
    </w:p>
    <w:p w:rsidR="003A4EA7" w:rsidRPr="00C71708" w:rsidRDefault="003A4EA7" w:rsidP="003A4EA7">
      <w:pPr>
        <w:pStyle w:val="afb"/>
        <w:tabs>
          <w:tab w:val="left" w:pos="1260"/>
        </w:tabs>
        <w:suppressAutoHyphens/>
        <w:ind w:left="-284"/>
        <w:rPr>
          <w:sz w:val="22"/>
          <w:szCs w:val="22"/>
        </w:rPr>
      </w:pPr>
      <w:r w:rsidRPr="00C71708">
        <w:rPr>
          <w:sz w:val="22"/>
          <w:szCs w:val="22"/>
        </w:rPr>
        <w:t>3.3.1. Предоставить Исполнителю исходные данные и документы, необходимые для оказания Исполнителем Услуги по настоящему Договору.</w:t>
      </w:r>
    </w:p>
    <w:p w:rsidR="003A4EA7" w:rsidRPr="00C71708" w:rsidRDefault="003A4EA7" w:rsidP="003A4EA7">
      <w:pPr>
        <w:pStyle w:val="afb"/>
        <w:tabs>
          <w:tab w:val="left" w:pos="1260"/>
        </w:tabs>
        <w:suppressAutoHyphens/>
        <w:ind w:left="-284"/>
        <w:rPr>
          <w:sz w:val="22"/>
          <w:szCs w:val="22"/>
        </w:rPr>
      </w:pPr>
      <w:r w:rsidRPr="00C71708">
        <w:rPr>
          <w:sz w:val="22"/>
          <w:szCs w:val="22"/>
        </w:rPr>
        <w:t>3.3.2. Произвести оплату Услуги Исполнителя в порядке и на условиях настоящего Договора.</w:t>
      </w:r>
    </w:p>
    <w:p w:rsidR="003A4EA7" w:rsidRPr="00C71708" w:rsidRDefault="003A4EA7" w:rsidP="003A4EA7">
      <w:pPr>
        <w:ind w:left="-284"/>
        <w:rPr>
          <w:rFonts w:ascii="Times New Roman" w:hAnsi="Times New Roman" w:cs="Times New Roman"/>
          <w:bCs/>
        </w:rPr>
      </w:pPr>
      <w:r w:rsidRPr="00C71708">
        <w:rPr>
          <w:rFonts w:ascii="Times New Roman" w:hAnsi="Times New Roman" w:cs="Times New Roman"/>
        </w:rPr>
        <w:t xml:space="preserve">3.3.3. </w:t>
      </w:r>
      <w:r w:rsidRPr="00C71708">
        <w:rPr>
          <w:rFonts w:ascii="Times New Roman" w:hAnsi="Times New Roman" w:cs="Times New Roman"/>
          <w:bCs/>
        </w:rPr>
        <w:t>Назначить ответственных лиц с целью оперативного решения организационных вопросов с Исполнителем и предоставлению соответствующих документов</w:t>
      </w:r>
      <w:r w:rsidRPr="00C71708">
        <w:rPr>
          <w:rFonts w:ascii="Times New Roman" w:hAnsi="Times New Roman" w:cs="Times New Roman"/>
        </w:rPr>
        <w:t xml:space="preserve"> в рамках настоящего Договора</w:t>
      </w:r>
      <w:r w:rsidRPr="00C71708">
        <w:rPr>
          <w:rFonts w:ascii="Times New Roman" w:hAnsi="Times New Roman" w:cs="Times New Roman"/>
          <w:bCs/>
        </w:rPr>
        <w:t>.</w:t>
      </w:r>
    </w:p>
    <w:p w:rsidR="003A4EA7" w:rsidRPr="00C71708" w:rsidRDefault="003A4EA7" w:rsidP="003A4EA7">
      <w:pPr>
        <w:pStyle w:val="afb"/>
        <w:tabs>
          <w:tab w:val="left" w:pos="1260"/>
        </w:tabs>
        <w:suppressAutoHyphens/>
        <w:ind w:left="-284"/>
        <w:rPr>
          <w:sz w:val="22"/>
          <w:szCs w:val="22"/>
        </w:rPr>
      </w:pPr>
      <w:r w:rsidRPr="00C71708">
        <w:rPr>
          <w:sz w:val="22"/>
          <w:szCs w:val="22"/>
        </w:rPr>
        <w:t>3.3.4. Обеспечить беспрепятственный доступ сотрудников и транспорта Исполнителя к месту оказания Услуги.</w:t>
      </w:r>
    </w:p>
    <w:p w:rsidR="003A4EA7" w:rsidRPr="00C71708" w:rsidRDefault="003A4EA7" w:rsidP="003A4EA7">
      <w:pPr>
        <w:pStyle w:val="afb"/>
        <w:tabs>
          <w:tab w:val="left" w:pos="1260"/>
        </w:tabs>
        <w:suppressAutoHyphens/>
        <w:ind w:left="-284"/>
        <w:rPr>
          <w:sz w:val="22"/>
          <w:szCs w:val="22"/>
        </w:rPr>
      </w:pPr>
      <w:r w:rsidRPr="00C71708">
        <w:rPr>
          <w:sz w:val="22"/>
          <w:szCs w:val="22"/>
        </w:rPr>
        <w:t>3.3.5. Принять результаты оказанной Услуги в порядке и на условиях, определенных разделом 6 настоящего Договора.</w:t>
      </w:r>
    </w:p>
    <w:p w:rsidR="003A4EA7" w:rsidRPr="00C71708" w:rsidRDefault="003A4EA7" w:rsidP="003A4EA7">
      <w:pPr>
        <w:tabs>
          <w:tab w:val="left" w:pos="567"/>
        </w:tabs>
        <w:ind w:left="-284" w:right="-285"/>
        <w:rPr>
          <w:rFonts w:ascii="Times New Roman" w:hAnsi="Times New Roman" w:cs="Times New Roman"/>
          <w:b/>
        </w:rPr>
      </w:pPr>
      <w:r w:rsidRPr="00C71708">
        <w:rPr>
          <w:rFonts w:ascii="Times New Roman" w:eastAsia="SimSun" w:hAnsi="Times New Roman" w:cs="Times New Roman"/>
          <w:b/>
          <w:lang w:eastAsia="zh-CN"/>
        </w:rPr>
        <w:t xml:space="preserve">3.4. </w:t>
      </w:r>
      <w:r w:rsidRPr="00C71708">
        <w:rPr>
          <w:rFonts w:ascii="Times New Roman" w:hAnsi="Times New Roman" w:cs="Times New Roman"/>
          <w:b/>
        </w:rPr>
        <w:t>Заказчик имеет право:</w:t>
      </w:r>
    </w:p>
    <w:p w:rsidR="003A4EA7" w:rsidRPr="00C71708" w:rsidRDefault="003A4EA7" w:rsidP="003A4EA7">
      <w:pPr>
        <w:pStyle w:val="afb"/>
        <w:tabs>
          <w:tab w:val="left" w:pos="1260"/>
        </w:tabs>
        <w:suppressAutoHyphens/>
        <w:ind w:left="-284"/>
        <w:rPr>
          <w:sz w:val="22"/>
          <w:szCs w:val="22"/>
        </w:rPr>
      </w:pPr>
      <w:r w:rsidRPr="00C71708">
        <w:rPr>
          <w:sz w:val="22"/>
          <w:szCs w:val="22"/>
        </w:rPr>
        <w:t>3.4.1.  Проводить проверки, оценивать качество Услуги.</w:t>
      </w:r>
    </w:p>
    <w:p w:rsidR="003A4EA7" w:rsidRPr="00C71708" w:rsidRDefault="003A4EA7" w:rsidP="003A4EA7">
      <w:pPr>
        <w:pStyle w:val="afb"/>
        <w:tabs>
          <w:tab w:val="left" w:pos="1260"/>
        </w:tabs>
        <w:suppressAutoHyphens/>
        <w:ind w:left="-284"/>
        <w:rPr>
          <w:sz w:val="22"/>
          <w:szCs w:val="22"/>
        </w:rPr>
      </w:pPr>
      <w:r w:rsidRPr="00C71708">
        <w:rPr>
          <w:sz w:val="22"/>
          <w:szCs w:val="22"/>
        </w:rPr>
        <w:t xml:space="preserve">3.4.2. При выявлении недостатков в ходе оказания Услуги, возникших по вине Исполнителя, требовать от него безвозмездного устранения недостатков, а в случае не устранения недостатков, требовать уплаты </w:t>
      </w:r>
      <w:r w:rsidR="00BB3E1A" w:rsidRPr="00C71708">
        <w:rPr>
          <w:sz w:val="22"/>
          <w:szCs w:val="22"/>
        </w:rPr>
        <w:t>штрафных санкций,</w:t>
      </w:r>
      <w:r w:rsidRPr="00C71708">
        <w:rPr>
          <w:sz w:val="22"/>
          <w:szCs w:val="22"/>
        </w:rPr>
        <w:t xml:space="preserve"> установленных условиями настоящего Договора.</w:t>
      </w:r>
    </w:p>
    <w:p w:rsidR="003A4EA7" w:rsidRPr="00C71708" w:rsidRDefault="003A4EA7" w:rsidP="003A4EA7">
      <w:pPr>
        <w:tabs>
          <w:tab w:val="left" w:pos="851"/>
        </w:tabs>
        <w:ind w:left="-284" w:right="-285"/>
        <w:rPr>
          <w:rFonts w:ascii="Times New Roman" w:hAnsi="Times New Roman" w:cs="Times New Roman"/>
          <w:color w:val="000000"/>
        </w:rPr>
      </w:pPr>
      <w:r w:rsidRPr="00C71708">
        <w:rPr>
          <w:rFonts w:ascii="Times New Roman" w:hAnsi="Times New Roman" w:cs="Times New Roman"/>
          <w:color w:val="000000"/>
        </w:rPr>
        <w:t>3.4.3. Расторгнуть настоящий Договор в порядке и на условиях, определенных действующим законодательством Республики Казахстан.</w:t>
      </w:r>
    </w:p>
    <w:p w:rsidR="003A4EA7" w:rsidRDefault="003A4EA7" w:rsidP="003A4EA7">
      <w:pPr>
        <w:pStyle w:val="afb"/>
        <w:ind w:left="-284" w:right="-285"/>
        <w:jc w:val="center"/>
        <w:rPr>
          <w:b/>
          <w:sz w:val="22"/>
          <w:szCs w:val="22"/>
        </w:rPr>
      </w:pPr>
    </w:p>
    <w:p w:rsidR="003A4EA7" w:rsidRPr="00C71708" w:rsidRDefault="003A4EA7" w:rsidP="003A4EA7">
      <w:pPr>
        <w:pStyle w:val="afb"/>
        <w:ind w:left="-284" w:right="-285"/>
        <w:jc w:val="center"/>
        <w:rPr>
          <w:b/>
          <w:sz w:val="22"/>
          <w:szCs w:val="22"/>
        </w:rPr>
      </w:pPr>
      <w:r w:rsidRPr="00C71708">
        <w:rPr>
          <w:b/>
          <w:sz w:val="22"/>
          <w:szCs w:val="22"/>
        </w:rPr>
        <w:t>4.</w:t>
      </w:r>
      <w:r w:rsidRPr="00C71708">
        <w:rPr>
          <w:b/>
          <w:sz w:val="22"/>
          <w:szCs w:val="22"/>
        </w:rPr>
        <w:tab/>
        <w:t>ОТВЕТСТВЕННОСТЬ СТОРОН.</w:t>
      </w:r>
    </w:p>
    <w:p w:rsidR="003A4EA7" w:rsidRPr="00C71708" w:rsidRDefault="003A4EA7" w:rsidP="003A4EA7">
      <w:pPr>
        <w:widowControl w:val="0"/>
        <w:shd w:val="clear" w:color="auto" w:fill="FFFFFF"/>
        <w:tabs>
          <w:tab w:val="left" w:pos="0"/>
          <w:tab w:val="left" w:pos="142"/>
          <w:tab w:val="left" w:pos="284"/>
          <w:tab w:val="left" w:pos="720"/>
        </w:tabs>
        <w:autoSpaceDE w:val="0"/>
        <w:autoSpaceDN w:val="0"/>
        <w:adjustRightInd w:val="0"/>
        <w:ind w:left="-284"/>
        <w:rPr>
          <w:rFonts w:ascii="Times New Roman" w:hAnsi="Times New Roman" w:cs="Times New Roman"/>
        </w:rPr>
      </w:pPr>
      <w:r w:rsidRPr="00C71708">
        <w:rPr>
          <w:rFonts w:ascii="Times New Roman" w:hAnsi="Times New Roman" w:cs="Times New Roman"/>
          <w:color w:val="000000"/>
        </w:rPr>
        <w:t xml:space="preserve">4.1. </w:t>
      </w:r>
      <w:r w:rsidRPr="00C71708">
        <w:rPr>
          <w:rFonts w:ascii="Times New Roman" w:hAnsi="Times New Roman" w:cs="Times New Roman"/>
        </w:rPr>
        <w:t xml:space="preserve"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</w:t>
      </w:r>
      <w:r w:rsidRPr="00C71708">
        <w:rPr>
          <w:rFonts w:ascii="Times New Roman" w:hAnsi="Times New Roman" w:cs="Times New Roman"/>
          <w:color w:val="000000"/>
        </w:rPr>
        <w:t>Республики Казахстан</w:t>
      </w:r>
      <w:r w:rsidRPr="00C71708">
        <w:rPr>
          <w:rFonts w:ascii="Times New Roman" w:hAnsi="Times New Roman" w:cs="Times New Roman"/>
        </w:rPr>
        <w:t>.</w:t>
      </w:r>
    </w:p>
    <w:p w:rsidR="003A4EA7" w:rsidRPr="00C71708" w:rsidRDefault="003A4EA7" w:rsidP="003A4EA7">
      <w:pPr>
        <w:pStyle w:val="afb"/>
        <w:tabs>
          <w:tab w:val="left" w:pos="1260"/>
        </w:tabs>
        <w:suppressAutoHyphens/>
        <w:ind w:left="-284"/>
        <w:rPr>
          <w:sz w:val="22"/>
          <w:szCs w:val="22"/>
        </w:rPr>
      </w:pPr>
      <w:r w:rsidRPr="00C71708">
        <w:rPr>
          <w:sz w:val="22"/>
          <w:szCs w:val="22"/>
        </w:rPr>
        <w:t>4.2. Исполнитель несет ответственность:</w:t>
      </w:r>
    </w:p>
    <w:p w:rsidR="003A4EA7" w:rsidRPr="00C71708" w:rsidRDefault="003A4EA7" w:rsidP="003A4EA7">
      <w:pPr>
        <w:pStyle w:val="a6"/>
        <w:numPr>
          <w:ilvl w:val="2"/>
          <w:numId w:val="21"/>
        </w:numPr>
        <w:tabs>
          <w:tab w:val="left" w:pos="284"/>
          <w:tab w:val="left" w:pos="426"/>
        </w:tabs>
        <w:suppressAutoHyphens/>
        <w:ind w:left="-284" w:firstLine="0"/>
        <w:contextualSpacing/>
        <w:rPr>
          <w:rFonts w:ascii="Times New Roman" w:hAnsi="Times New Roman"/>
        </w:rPr>
      </w:pPr>
      <w:r w:rsidRPr="00C71708">
        <w:rPr>
          <w:rFonts w:ascii="Times New Roman" w:hAnsi="Times New Roman"/>
        </w:rPr>
        <w:t xml:space="preserve">За причиненный ущерб Заказчику, а также третьим лицам при оказании Услуги; </w:t>
      </w:r>
    </w:p>
    <w:p w:rsidR="003A4EA7" w:rsidRPr="00C71708" w:rsidRDefault="003A4EA7" w:rsidP="003A4EA7">
      <w:pPr>
        <w:pStyle w:val="a6"/>
        <w:numPr>
          <w:ilvl w:val="2"/>
          <w:numId w:val="21"/>
        </w:numPr>
        <w:tabs>
          <w:tab w:val="left" w:pos="142"/>
          <w:tab w:val="left" w:pos="284"/>
        </w:tabs>
        <w:suppressAutoHyphens/>
        <w:ind w:left="-284" w:firstLine="0"/>
        <w:contextualSpacing/>
        <w:rPr>
          <w:rFonts w:ascii="Times New Roman" w:hAnsi="Times New Roman"/>
        </w:rPr>
      </w:pPr>
      <w:r w:rsidRPr="00C71708">
        <w:rPr>
          <w:rFonts w:ascii="Times New Roman" w:hAnsi="Times New Roman"/>
        </w:rPr>
        <w:t>За несоблюдение норм и правил по охране труда, окружающей среды;</w:t>
      </w:r>
    </w:p>
    <w:p w:rsidR="003A4EA7" w:rsidRPr="00C71708" w:rsidRDefault="003A4EA7" w:rsidP="003A4EA7">
      <w:pPr>
        <w:pStyle w:val="a6"/>
        <w:numPr>
          <w:ilvl w:val="2"/>
          <w:numId w:val="21"/>
        </w:numPr>
        <w:tabs>
          <w:tab w:val="left" w:pos="284"/>
        </w:tabs>
        <w:suppressAutoHyphens/>
        <w:ind w:left="-284" w:firstLine="0"/>
        <w:contextualSpacing/>
        <w:rPr>
          <w:rFonts w:ascii="Times New Roman" w:hAnsi="Times New Roman"/>
        </w:rPr>
      </w:pPr>
      <w:r w:rsidRPr="00C71708">
        <w:rPr>
          <w:rFonts w:ascii="Times New Roman" w:hAnsi="Times New Roman"/>
        </w:rPr>
        <w:t>За некачественно оказанную Услугу;</w:t>
      </w:r>
    </w:p>
    <w:p w:rsidR="003A4EA7" w:rsidRPr="00C71708" w:rsidRDefault="003A4EA7" w:rsidP="003A4EA7">
      <w:pPr>
        <w:suppressAutoHyphens/>
        <w:ind w:left="-284"/>
        <w:rPr>
          <w:rFonts w:ascii="Times New Roman" w:hAnsi="Times New Roman" w:cs="Times New Roman"/>
        </w:rPr>
      </w:pPr>
      <w:r w:rsidRPr="00C71708">
        <w:rPr>
          <w:rFonts w:ascii="Times New Roman" w:hAnsi="Times New Roman" w:cs="Times New Roman"/>
        </w:rPr>
        <w:t>4.2.4. За несвоевременное оказание Услуги по настоящему Договору.</w:t>
      </w:r>
    </w:p>
    <w:p w:rsidR="003A4EA7" w:rsidRPr="00C71708" w:rsidRDefault="003A4EA7" w:rsidP="003A4EA7">
      <w:pPr>
        <w:pStyle w:val="afb"/>
        <w:tabs>
          <w:tab w:val="left" w:pos="1260"/>
        </w:tabs>
        <w:suppressAutoHyphens/>
        <w:ind w:left="-284"/>
        <w:rPr>
          <w:sz w:val="22"/>
          <w:szCs w:val="22"/>
        </w:rPr>
      </w:pPr>
      <w:r w:rsidRPr="00C71708">
        <w:rPr>
          <w:sz w:val="22"/>
          <w:szCs w:val="22"/>
        </w:rPr>
        <w:t>4.3. Исполнитель в соответствии с требованием Заказчика уплачивает:</w:t>
      </w:r>
    </w:p>
    <w:p w:rsidR="003A4EA7" w:rsidRPr="00C71708" w:rsidRDefault="003A4EA7" w:rsidP="003A4EA7">
      <w:pPr>
        <w:suppressAutoHyphens/>
        <w:ind w:left="-284"/>
        <w:rPr>
          <w:rFonts w:ascii="Times New Roman" w:hAnsi="Times New Roman" w:cs="Times New Roman"/>
        </w:rPr>
      </w:pPr>
      <w:r w:rsidRPr="00C71708">
        <w:rPr>
          <w:rFonts w:ascii="Times New Roman" w:hAnsi="Times New Roman" w:cs="Times New Roman"/>
        </w:rPr>
        <w:t xml:space="preserve">4.3.1. В случае нарушения сроков оказания Услуги - штраф в размере </w:t>
      </w:r>
      <w:r>
        <w:rPr>
          <w:rFonts w:ascii="Times New Roman" w:hAnsi="Times New Roman" w:cs="Times New Roman"/>
        </w:rPr>
        <w:t>0,</w:t>
      </w:r>
      <w:r w:rsidRPr="00C71708">
        <w:rPr>
          <w:rFonts w:ascii="Times New Roman" w:hAnsi="Times New Roman" w:cs="Times New Roman"/>
        </w:rPr>
        <w:t xml:space="preserve">1 % </w:t>
      </w:r>
      <w:r>
        <w:rPr>
          <w:rFonts w:ascii="Times New Roman" w:hAnsi="Times New Roman" w:cs="Times New Roman"/>
        </w:rPr>
        <w:t xml:space="preserve">за каждый день просрочки </w:t>
      </w:r>
      <w:r w:rsidRPr="00C71708">
        <w:rPr>
          <w:rFonts w:ascii="Times New Roman" w:hAnsi="Times New Roman" w:cs="Times New Roman"/>
        </w:rPr>
        <w:t>от общей стоимости Услуги;</w:t>
      </w:r>
    </w:p>
    <w:p w:rsidR="003A4EA7" w:rsidRPr="00C71708" w:rsidRDefault="003A4EA7" w:rsidP="003A4EA7">
      <w:pPr>
        <w:tabs>
          <w:tab w:val="left" w:pos="851"/>
        </w:tabs>
        <w:ind w:left="-284" w:right="-285"/>
        <w:rPr>
          <w:rFonts w:ascii="Times New Roman" w:hAnsi="Times New Roman" w:cs="Times New Roman"/>
        </w:rPr>
      </w:pPr>
      <w:r w:rsidRPr="00C71708">
        <w:rPr>
          <w:rFonts w:ascii="Times New Roman" w:hAnsi="Times New Roman" w:cs="Times New Roman"/>
        </w:rPr>
        <w:t>4.3.2. В случае отказа или невозможности Исполнителя выполнить свои обязательства по Договору - штраф в размере 10 % от общей стоимости Услуги по настоящему Договору;</w:t>
      </w:r>
    </w:p>
    <w:p w:rsidR="003A4EA7" w:rsidRPr="00C71708" w:rsidRDefault="003A4EA7" w:rsidP="003A4EA7">
      <w:pPr>
        <w:suppressAutoHyphens/>
        <w:ind w:left="-284"/>
        <w:rPr>
          <w:rFonts w:ascii="Times New Roman" w:hAnsi="Times New Roman" w:cs="Times New Roman"/>
        </w:rPr>
      </w:pPr>
      <w:r w:rsidRPr="00C71708">
        <w:rPr>
          <w:rFonts w:ascii="Times New Roman" w:hAnsi="Times New Roman" w:cs="Times New Roman"/>
        </w:rPr>
        <w:t>4.3.3. В случае не устранения дефектов и (или) недостатков в порядке и сроки, установленные настоящим Договором - штраф в размере 1% от общей стоимости Услуги по настоящему Договору.</w:t>
      </w:r>
    </w:p>
    <w:p w:rsidR="003A4EA7" w:rsidRPr="00C71708" w:rsidRDefault="003A4EA7" w:rsidP="003A4EA7">
      <w:pPr>
        <w:suppressAutoHyphens/>
        <w:ind w:left="-284"/>
        <w:rPr>
          <w:rFonts w:ascii="Times New Roman" w:hAnsi="Times New Roman" w:cs="Times New Roman"/>
        </w:rPr>
      </w:pPr>
      <w:r w:rsidRPr="001253C8">
        <w:rPr>
          <w:rFonts w:ascii="Times New Roman" w:hAnsi="Times New Roman" w:cs="Times New Roman"/>
        </w:rPr>
        <w:t>4.4.</w:t>
      </w:r>
      <w:r w:rsidRPr="001253C8">
        <w:rPr>
          <w:rFonts w:ascii="Times New Roman" w:hAnsi="Times New Roman" w:cs="Times New Roman"/>
          <w:spacing w:val="3"/>
        </w:rPr>
        <w:t xml:space="preserve"> </w:t>
      </w:r>
      <w:r w:rsidRPr="001253C8">
        <w:rPr>
          <w:rFonts w:ascii="Times New Roman" w:hAnsi="Times New Roman" w:cs="Times New Roman"/>
        </w:rPr>
        <w:t>В случае необоснованной задержки оплаты за Услугу, Исполнитель вправе выставить Заказчику пеню в размере 0,1% от общей стоимости Услуги за каждый день просрочки</w:t>
      </w:r>
      <w:r w:rsidR="001253C8" w:rsidRPr="001253C8">
        <w:rPr>
          <w:rFonts w:ascii="Times New Roman" w:hAnsi="Times New Roman" w:cs="Times New Roman"/>
        </w:rPr>
        <w:t>, но не более</w:t>
      </w:r>
      <w:r w:rsidRPr="001253C8">
        <w:rPr>
          <w:rFonts w:ascii="Times New Roman" w:hAnsi="Times New Roman" w:cs="Times New Roman"/>
        </w:rPr>
        <w:t>.</w:t>
      </w:r>
      <w:r w:rsidR="001253C8" w:rsidRPr="001253C8">
        <w:rPr>
          <w:rFonts w:ascii="Times New Roman" w:hAnsi="Times New Roman" w:cs="Times New Roman"/>
        </w:rPr>
        <w:t xml:space="preserve"> 5% от общей суммы договора.</w:t>
      </w:r>
    </w:p>
    <w:p w:rsidR="003A4EA7" w:rsidRPr="00C71708" w:rsidRDefault="003A4EA7" w:rsidP="003A4EA7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-284"/>
        <w:rPr>
          <w:rFonts w:ascii="Times New Roman" w:hAnsi="Times New Roman" w:cs="Times New Roman"/>
          <w:spacing w:val="-5"/>
        </w:rPr>
      </w:pPr>
      <w:r w:rsidRPr="00C71708">
        <w:rPr>
          <w:rFonts w:ascii="Times New Roman" w:hAnsi="Times New Roman" w:cs="Times New Roman"/>
        </w:rPr>
        <w:t xml:space="preserve">4.5. Уплата штрафных санкций не освобождает виновную Сторону от выполнения обязательств по </w:t>
      </w:r>
      <w:r w:rsidRPr="00C71708">
        <w:rPr>
          <w:rFonts w:ascii="Times New Roman" w:hAnsi="Times New Roman" w:cs="Times New Roman"/>
          <w:spacing w:val="-3"/>
        </w:rPr>
        <w:t>Договору.</w:t>
      </w:r>
    </w:p>
    <w:p w:rsidR="003A4EA7" w:rsidRPr="00C71708" w:rsidRDefault="003A4EA7" w:rsidP="003A4EA7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-284"/>
        <w:rPr>
          <w:rFonts w:ascii="Times New Roman" w:hAnsi="Times New Roman" w:cs="Times New Roman"/>
        </w:rPr>
      </w:pPr>
      <w:r w:rsidRPr="00C71708">
        <w:rPr>
          <w:rFonts w:ascii="Times New Roman" w:hAnsi="Times New Roman" w:cs="Times New Roman"/>
        </w:rPr>
        <w:t xml:space="preserve">4.6. Ответственность Сторон, не предусмотренная в настоящем Договоре, применяются в соответствии с нормами гражданского законодательства, действующего на территории </w:t>
      </w:r>
      <w:r w:rsidRPr="00C71708">
        <w:rPr>
          <w:rFonts w:ascii="Times New Roman" w:hAnsi="Times New Roman" w:cs="Times New Roman"/>
          <w:color w:val="000000"/>
        </w:rPr>
        <w:t>Республики Казахстан</w:t>
      </w:r>
      <w:r w:rsidRPr="00C71708">
        <w:rPr>
          <w:rFonts w:ascii="Times New Roman" w:hAnsi="Times New Roman" w:cs="Times New Roman"/>
        </w:rPr>
        <w:t>.</w:t>
      </w:r>
    </w:p>
    <w:p w:rsidR="003A4EA7" w:rsidRPr="00C71708" w:rsidRDefault="003A4EA7" w:rsidP="003A4EA7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-284"/>
        <w:rPr>
          <w:rFonts w:ascii="Times New Roman" w:hAnsi="Times New Roman" w:cs="Times New Roman"/>
        </w:rPr>
      </w:pPr>
    </w:p>
    <w:p w:rsidR="003A4EA7" w:rsidRPr="00C71708" w:rsidRDefault="003A4EA7" w:rsidP="003A4EA7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b/>
          <w:spacing w:val="-5"/>
        </w:rPr>
      </w:pPr>
      <w:r w:rsidRPr="00C71708">
        <w:rPr>
          <w:rFonts w:ascii="Times New Roman" w:hAnsi="Times New Roman" w:cs="Times New Roman"/>
          <w:b/>
          <w:spacing w:val="-5"/>
        </w:rPr>
        <w:t>5. ГАРАНТИИ.</w:t>
      </w:r>
    </w:p>
    <w:p w:rsidR="003A4EA7" w:rsidRDefault="003A4EA7" w:rsidP="003A4EA7">
      <w:pPr>
        <w:pStyle w:val="afb"/>
        <w:tabs>
          <w:tab w:val="left" w:pos="1260"/>
        </w:tabs>
        <w:suppressAutoHyphens/>
        <w:ind w:left="-284"/>
        <w:rPr>
          <w:sz w:val="22"/>
          <w:szCs w:val="22"/>
        </w:rPr>
      </w:pPr>
      <w:r w:rsidRPr="00C71708">
        <w:rPr>
          <w:sz w:val="22"/>
          <w:szCs w:val="22"/>
        </w:rPr>
        <w:lastRenderedPageBreak/>
        <w:t>5.1. Качество оказанной Услуги должно соответствовать нормативно-правовым актам, регламентирующим порядок оказания таких услуг.</w:t>
      </w:r>
    </w:p>
    <w:p w:rsidR="003A4EA7" w:rsidRPr="00C71708" w:rsidRDefault="003A4EA7" w:rsidP="003A4EA7">
      <w:pPr>
        <w:pStyle w:val="afb"/>
        <w:tabs>
          <w:tab w:val="left" w:pos="1260"/>
        </w:tabs>
        <w:suppressAutoHyphens/>
        <w:ind w:left="-284"/>
        <w:rPr>
          <w:sz w:val="22"/>
          <w:szCs w:val="22"/>
        </w:rPr>
      </w:pPr>
    </w:p>
    <w:p w:rsidR="003A4EA7" w:rsidRPr="00C71708" w:rsidRDefault="003A4EA7" w:rsidP="003A4EA7">
      <w:pPr>
        <w:widowControl w:val="0"/>
        <w:shd w:val="clear" w:color="auto" w:fill="FFFFFF"/>
        <w:autoSpaceDE w:val="0"/>
        <w:autoSpaceDN w:val="0"/>
        <w:adjustRightInd w:val="0"/>
        <w:ind w:left="-284"/>
        <w:jc w:val="center"/>
        <w:outlineLvl w:val="0"/>
        <w:rPr>
          <w:rFonts w:ascii="Times New Roman" w:hAnsi="Times New Roman" w:cs="Times New Roman"/>
          <w:b/>
          <w:bCs/>
          <w:spacing w:val="-1"/>
        </w:rPr>
      </w:pPr>
      <w:r w:rsidRPr="00C71708">
        <w:rPr>
          <w:rFonts w:ascii="Times New Roman" w:hAnsi="Times New Roman" w:cs="Times New Roman"/>
          <w:b/>
          <w:bCs/>
          <w:spacing w:val="-1"/>
        </w:rPr>
        <w:t>6. ПОРЯДОК ПРИЕМА ОКАЗАННОЙ УСЛУГИ.</w:t>
      </w:r>
    </w:p>
    <w:p w:rsidR="003A4EA7" w:rsidRPr="00C71708" w:rsidRDefault="003A4EA7" w:rsidP="003A4EA7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ind w:left="-284"/>
        <w:outlineLvl w:val="0"/>
        <w:rPr>
          <w:rFonts w:ascii="Times New Roman" w:hAnsi="Times New Roman" w:cs="Times New Roman"/>
          <w:bCs/>
          <w:spacing w:val="-1"/>
        </w:rPr>
      </w:pPr>
      <w:r w:rsidRPr="00C71708">
        <w:rPr>
          <w:rFonts w:ascii="Times New Roman" w:hAnsi="Times New Roman" w:cs="Times New Roman"/>
          <w:bCs/>
          <w:spacing w:val="-1"/>
        </w:rPr>
        <w:t>6.1. Приемка оказанной Услуги осуществляется на основании Акта сдачи-приема оказанной услуги, подписанного уполномоченными представителями Сторон, скрепленного печатями Сторон.</w:t>
      </w:r>
    </w:p>
    <w:p w:rsidR="003A4EA7" w:rsidRDefault="003A4EA7" w:rsidP="003A4EA7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ind w:left="-284"/>
        <w:outlineLvl w:val="0"/>
        <w:rPr>
          <w:rFonts w:ascii="Times New Roman" w:hAnsi="Times New Roman" w:cs="Times New Roman"/>
          <w:bCs/>
          <w:spacing w:val="-1"/>
        </w:rPr>
      </w:pPr>
      <w:r w:rsidRPr="00C71708">
        <w:rPr>
          <w:rFonts w:ascii="Times New Roman" w:hAnsi="Times New Roman" w:cs="Times New Roman"/>
          <w:bCs/>
          <w:spacing w:val="-1"/>
        </w:rPr>
        <w:t>6.2. Заказчик в течение 10 (десяти) рабочих дней рассматривает и, в случае отсутствия замечаний, подписывает Акт сдачи-приема оказанной Услуги либо предоставляет мотивированный отказ.</w:t>
      </w:r>
    </w:p>
    <w:p w:rsidR="00BB3E1A" w:rsidRPr="00C71708" w:rsidRDefault="00BB3E1A" w:rsidP="003A4EA7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ind w:left="-284"/>
        <w:outlineLvl w:val="0"/>
        <w:rPr>
          <w:rFonts w:ascii="Times New Roman" w:hAnsi="Times New Roman" w:cs="Times New Roman"/>
          <w:bCs/>
          <w:spacing w:val="-1"/>
        </w:rPr>
      </w:pPr>
    </w:p>
    <w:p w:rsidR="003A4EA7" w:rsidRPr="00C71708" w:rsidRDefault="003A4EA7" w:rsidP="003A4EA7">
      <w:pPr>
        <w:ind w:left="-284"/>
        <w:jc w:val="center"/>
        <w:rPr>
          <w:rFonts w:ascii="Times New Roman" w:hAnsi="Times New Roman" w:cs="Times New Roman"/>
          <w:b/>
        </w:rPr>
      </w:pPr>
      <w:r w:rsidRPr="00C71708">
        <w:rPr>
          <w:rFonts w:ascii="Times New Roman" w:hAnsi="Times New Roman" w:cs="Times New Roman"/>
          <w:b/>
        </w:rPr>
        <w:t>7. ФОРС-МАЖОРНЫЕ ОБСТОЯТЕЛЬСТВА.</w:t>
      </w:r>
    </w:p>
    <w:p w:rsidR="003A4EA7" w:rsidRPr="00C71708" w:rsidRDefault="003A4EA7" w:rsidP="003A4EA7">
      <w:pPr>
        <w:ind w:left="-284"/>
        <w:rPr>
          <w:rFonts w:ascii="Times New Roman" w:hAnsi="Times New Roman" w:cs="Times New Roman"/>
        </w:rPr>
      </w:pPr>
      <w:r w:rsidRPr="00C71708">
        <w:rPr>
          <w:rFonts w:ascii="Times New Roman" w:hAnsi="Times New Roman" w:cs="Times New Roman"/>
        </w:rPr>
        <w:t xml:space="preserve">7.1. Стороны освобождаются от ответственности в случае, если неисполнение ими своих </w:t>
      </w:r>
      <w:r w:rsidRPr="00C71708">
        <w:rPr>
          <w:rFonts w:ascii="Times New Roman" w:hAnsi="Times New Roman" w:cs="Times New Roman"/>
          <w:spacing w:val="-6"/>
        </w:rPr>
        <w:t>обязательств по настоящему Договору было вызвано форс-мажорным обстоятельствами (</w:t>
      </w:r>
      <w:r w:rsidRPr="00C71708">
        <w:rPr>
          <w:rFonts w:ascii="Times New Roman" w:hAnsi="Times New Roman" w:cs="Times New Roman"/>
          <w:spacing w:val="-2"/>
        </w:rPr>
        <w:t>стихийные бедствия, военные</w:t>
      </w:r>
      <w:r w:rsidRPr="00C71708">
        <w:rPr>
          <w:rFonts w:ascii="Times New Roman" w:hAnsi="Times New Roman" w:cs="Times New Roman"/>
          <w:spacing w:val="-7"/>
        </w:rPr>
        <w:t xml:space="preserve"> действия и т.п.)</w:t>
      </w:r>
      <w:r w:rsidRPr="00C71708">
        <w:rPr>
          <w:rFonts w:ascii="Times New Roman" w:hAnsi="Times New Roman" w:cs="Times New Roman"/>
          <w:spacing w:val="3"/>
        </w:rPr>
        <w:t xml:space="preserve">, делающие невозможным для Сторон или одной из Сторон исполнения своих </w:t>
      </w:r>
      <w:r w:rsidRPr="00C71708">
        <w:rPr>
          <w:rFonts w:ascii="Times New Roman" w:hAnsi="Times New Roman" w:cs="Times New Roman"/>
          <w:spacing w:val="-6"/>
        </w:rPr>
        <w:t>обязательств по настоящему Договору.</w:t>
      </w:r>
    </w:p>
    <w:p w:rsidR="003A4EA7" w:rsidRPr="00C71708" w:rsidRDefault="003A4EA7" w:rsidP="003A4EA7">
      <w:pPr>
        <w:ind w:left="-284"/>
        <w:rPr>
          <w:rFonts w:ascii="Times New Roman" w:hAnsi="Times New Roman" w:cs="Times New Roman"/>
        </w:rPr>
      </w:pPr>
      <w:r w:rsidRPr="00C71708">
        <w:rPr>
          <w:rFonts w:ascii="Times New Roman" w:hAnsi="Times New Roman" w:cs="Times New Roman"/>
        </w:rPr>
        <w:t xml:space="preserve">7.2. Сторона, подвергшаяся действию форс-мажорных обстоятельств, обязана немедленно </w:t>
      </w:r>
      <w:r w:rsidRPr="00C71708">
        <w:rPr>
          <w:rFonts w:ascii="Times New Roman" w:hAnsi="Times New Roman" w:cs="Times New Roman"/>
          <w:spacing w:val="1"/>
        </w:rPr>
        <w:t xml:space="preserve">уведомить другую Сторону о возникновении, виде и возможной продолжительности </w:t>
      </w:r>
      <w:r w:rsidRPr="00C71708">
        <w:rPr>
          <w:rFonts w:ascii="Times New Roman" w:hAnsi="Times New Roman" w:cs="Times New Roman"/>
          <w:spacing w:val="-8"/>
        </w:rPr>
        <w:t>действия указанных обстоятельств.</w:t>
      </w:r>
    </w:p>
    <w:p w:rsidR="003A4EA7" w:rsidRPr="00C71708" w:rsidRDefault="003A4EA7" w:rsidP="003A4EA7">
      <w:pPr>
        <w:ind w:left="-284"/>
        <w:rPr>
          <w:rFonts w:ascii="Times New Roman" w:hAnsi="Times New Roman" w:cs="Times New Roman"/>
        </w:rPr>
      </w:pPr>
      <w:r w:rsidRPr="00C71708">
        <w:rPr>
          <w:rFonts w:ascii="Times New Roman" w:hAnsi="Times New Roman" w:cs="Times New Roman"/>
        </w:rPr>
        <w:t xml:space="preserve">7.3. Если такое уведомление не будет сделано в возможно короткий срок, но не более 7 (семи) календарных дней, Сторона, </w:t>
      </w:r>
      <w:r w:rsidRPr="00C71708">
        <w:rPr>
          <w:rFonts w:ascii="Times New Roman" w:hAnsi="Times New Roman" w:cs="Times New Roman"/>
          <w:spacing w:val="-2"/>
        </w:rPr>
        <w:t xml:space="preserve">подвергшаяся действию форс-мажорных обстоятельств, лишается права ссылаться на </w:t>
      </w:r>
      <w:r w:rsidRPr="00C71708">
        <w:rPr>
          <w:rFonts w:ascii="Times New Roman" w:hAnsi="Times New Roman" w:cs="Times New Roman"/>
          <w:spacing w:val="-1"/>
        </w:rPr>
        <w:t xml:space="preserve">них в свое оправдание, за исключением случаев, когда само это обстоятельство не давало </w:t>
      </w:r>
      <w:r w:rsidRPr="00C71708">
        <w:rPr>
          <w:rFonts w:ascii="Times New Roman" w:hAnsi="Times New Roman" w:cs="Times New Roman"/>
          <w:spacing w:val="-9"/>
        </w:rPr>
        <w:t>возможности направить уведомление.</w:t>
      </w:r>
    </w:p>
    <w:p w:rsidR="003A4EA7" w:rsidRPr="00C71708" w:rsidRDefault="003A4EA7" w:rsidP="003A4EA7">
      <w:pPr>
        <w:ind w:left="-284"/>
        <w:rPr>
          <w:rFonts w:ascii="Times New Roman" w:hAnsi="Times New Roman" w:cs="Times New Roman"/>
        </w:rPr>
      </w:pPr>
      <w:r w:rsidRPr="00C71708">
        <w:rPr>
          <w:rFonts w:ascii="Times New Roman" w:hAnsi="Times New Roman" w:cs="Times New Roman"/>
        </w:rPr>
        <w:t xml:space="preserve">7.4. Возникновение форс-мажорных обстоятельств, предусмотренных пунктом 7.1 настоящего Договора, при условии соблюдения требований пункта 7.2. настоящего </w:t>
      </w:r>
      <w:r w:rsidRPr="00C71708">
        <w:rPr>
          <w:rFonts w:ascii="Times New Roman" w:hAnsi="Times New Roman" w:cs="Times New Roman"/>
          <w:spacing w:val="-4"/>
        </w:rPr>
        <w:t xml:space="preserve">Договора, продлевает срок исполнения обязательств по настоящему Договору на период, </w:t>
      </w:r>
      <w:r w:rsidRPr="00C71708">
        <w:rPr>
          <w:rFonts w:ascii="Times New Roman" w:hAnsi="Times New Roman" w:cs="Times New Roman"/>
          <w:spacing w:val="-6"/>
        </w:rPr>
        <w:t>который в целом соответствует сроку действия наступившего обстоятельства.</w:t>
      </w:r>
    </w:p>
    <w:p w:rsidR="003A4EA7" w:rsidRPr="00C71708" w:rsidRDefault="003A4EA7" w:rsidP="003A4EA7">
      <w:pPr>
        <w:tabs>
          <w:tab w:val="left" w:pos="993"/>
        </w:tabs>
        <w:ind w:left="-284"/>
        <w:rPr>
          <w:rFonts w:ascii="Times New Roman" w:hAnsi="Times New Roman" w:cs="Times New Roman"/>
          <w:spacing w:val="-9"/>
        </w:rPr>
      </w:pPr>
      <w:r w:rsidRPr="00C71708">
        <w:rPr>
          <w:rFonts w:ascii="Times New Roman" w:hAnsi="Times New Roman" w:cs="Times New Roman"/>
          <w:iCs/>
        </w:rPr>
        <w:t xml:space="preserve">7.5. </w:t>
      </w:r>
      <w:r w:rsidRPr="00C71708">
        <w:rPr>
          <w:rFonts w:ascii="Times New Roman" w:hAnsi="Times New Roman" w:cs="Times New Roman"/>
          <w:spacing w:val="-7"/>
        </w:rPr>
        <w:t xml:space="preserve">Если форс-мажорные обстоятельства будут существовать свыше </w:t>
      </w:r>
      <w:r w:rsidRPr="00C71708">
        <w:rPr>
          <w:rFonts w:ascii="Times New Roman" w:hAnsi="Times New Roman" w:cs="Times New Roman"/>
          <w:spacing w:val="-5"/>
        </w:rPr>
        <w:t xml:space="preserve">трех месяцев в совокупности, то каждая из Сторон будет вправе расторгнуть настоящий </w:t>
      </w:r>
      <w:r w:rsidRPr="00C71708">
        <w:rPr>
          <w:rFonts w:ascii="Times New Roman" w:hAnsi="Times New Roman" w:cs="Times New Roman"/>
          <w:spacing w:val="1"/>
        </w:rPr>
        <w:t xml:space="preserve">Договор полностью или частично, и в таком случае ни одна из Сторон не будет иметь </w:t>
      </w:r>
      <w:r w:rsidRPr="00C71708">
        <w:rPr>
          <w:rFonts w:ascii="Times New Roman" w:hAnsi="Times New Roman" w:cs="Times New Roman"/>
        </w:rPr>
        <w:t xml:space="preserve">права требовать </w:t>
      </w:r>
      <w:r w:rsidRPr="00C71708">
        <w:rPr>
          <w:rFonts w:ascii="Times New Roman" w:hAnsi="Times New Roman" w:cs="Times New Roman"/>
          <w:iCs/>
        </w:rPr>
        <w:t xml:space="preserve">от </w:t>
      </w:r>
      <w:r w:rsidRPr="00C71708">
        <w:rPr>
          <w:rFonts w:ascii="Times New Roman" w:hAnsi="Times New Roman" w:cs="Times New Roman"/>
        </w:rPr>
        <w:t xml:space="preserve">другой Стороны возмещения возможных убытков. В таком случае, Стороны в течение 7 (семи) рабочих дней с момента такого решения, должны осуществить соответствующие </w:t>
      </w:r>
      <w:r w:rsidRPr="00C71708">
        <w:rPr>
          <w:rFonts w:ascii="Times New Roman" w:hAnsi="Times New Roman" w:cs="Times New Roman"/>
          <w:spacing w:val="1"/>
        </w:rPr>
        <w:t xml:space="preserve">взаимные расчеты, учитывая объем оказанной Услуги и сумму </w:t>
      </w:r>
      <w:r w:rsidRPr="00C71708">
        <w:rPr>
          <w:rFonts w:ascii="Times New Roman" w:hAnsi="Times New Roman" w:cs="Times New Roman"/>
          <w:spacing w:val="-9"/>
        </w:rPr>
        <w:t>произведенных оплат.</w:t>
      </w:r>
    </w:p>
    <w:p w:rsidR="003A4EA7" w:rsidRPr="00C71708" w:rsidRDefault="003A4EA7" w:rsidP="003A4EA7">
      <w:pPr>
        <w:ind w:left="-284"/>
        <w:jc w:val="center"/>
        <w:rPr>
          <w:rFonts w:ascii="Times New Roman" w:hAnsi="Times New Roman" w:cs="Times New Roman"/>
          <w:b/>
        </w:rPr>
      </w:pPr>
      <w:r w:rsidRPr="00C71708">
        <w:rPr>
          <w:rFonts w:ascii="Times New Roman" w:hAnsi="Times New Roman" w:cs="Times New Roman"/>
          <w:b/>
        </w:rPr>
        <w:t>8.КОНФИДЕНЦИАЛЬНОСТЬ.</w:t>
      </w:r>
    </w:p>
    <w:p w:rsidR="003A4EA7" w:rsidRPr="00C71708" w:rsidRDefault="003A4EA7" w:rsidP="003A4EA7">
      <w:pPr>
        <w:tabs>
          <w:tab w:val="left" w:pos="0"/>
        </w:tabs>
        <w:autoSpaceDE w:val="0"/>
        <w:autoSpaceDN w:val="0"/>
        <w:adjustRightInd w:val="0"/>
        <w:ind w:left="-284"/>
        <w:rPr>
          <w:rFonts w:ascii="Times New Roman" w:hAnsi="Times New Roman" w:cs="Times New Roman"/>
          <w:color w:val="000000"/>
        </w:rPr>
      </w:pPr>
      <w:r w:rsidRPr="00C71708">
        <w:rPr>
          <w:rFonts w:ascii="Times New Roman" w:hAnsi="Times New Roman" w:cs="Times New Roman"/>
        </w:rPr>
        <w:t xml:space="preserve">8.1. </w:t>
      </w:r>
      <w:r w:rsidRPr="00C71708">
        <w:rPr>
          <w:rFonts w:ascii="Times New Roman" w:hAnsi="Times New Roman" w:cs="Times New Roman"/>
          <w:color w:val="000000"/>
        </w:rPr>
        <w:t xml:space="preserve">Каждая Сторона обязуется не разглашать, не передавать каким-либо образом третьим лицам следующую конфиденциальную информацию: условия </w:t>
      </w:r>
      <w:r w:rsidRPr="00C71708">
        <w:rPr>
          <w:rFonts w:ascii="Times New Roman" w:hAnsi="Times New Roman" w:cs="Times New Roman"/>
        </w:rPr>
        <w:t>Договора</w:t>
      </w:r>
      <w:r w:rsidRPr="00C71708">
        <w:rPr>
          <w:rFonts w:ascii="Times New Roman" w:hAnsi="Times New Roman" w:cs="Times New Roman"/>
          <w:color w:val="000000"/>
        </w:rPr>
        <w:t xml:space="preserve">, приложений, дополнительных соглашений к нему, а также информацию, полученную от другой Стороны в ходе ведения переговоров, заключения и исполнения настоящего </w:t>
      </w:r>
      <w:r w:rsidRPr="00C71708">
        <w:rPr>
          <w:rFonts w:ascii="Times New Roman" w:hAnsi="Times New Roman" w:cs="Times New Roman"/>
        </w:rPr>
        <w:t>Договора</w:t>
      </w:r>
      <w:r w:rsidRPr="00C71708">
        <w:rPr>
          <w:rFonts w:ascii="Times New Roman" w:hAnsi="Times New Roman" w:cs="Times New Roman"/>
          <w:color w:val="000000"/>
        </w:rPr>
        <w:t>, сведения, исходные материалы, предоставляемые Сторонами друг другу, за исключением случаев, предусмотренных законодательством Республики Казахстан, а также когда на такое разглашение или передачу было получено письменное согласие другой Стороны.</w:t>
      </w:r>
    </w:p>
    <w:p w:rsidR="003A4EA7" w:rsidRPr="00C71708" w:rsidRDefault="003A4EA7" w:rsidP="003A4EA7">
      <w:pPr>
        <w:tabs>
          <w:tab w:val="left" w:pos="0"/>
          <w:tab w:val="num" w:pos="540"/>
        </w:tabs>
        <w:overflowPunct w:val="0"/>
        <w:autoSpaceDE w:val="0"/>
        <w:autoSpaceDN w:val="0"/>
        <w:adjustRightInd w:val="0"/>
        <w:ind w:left="-284"/>
        <w:textAlignment w:val="baseline"/>
        <w:rPr>
          <w:rFonts w:ascii="Times New Roman" w:hAnsi="Times New Roman" w:cs="Times New Roman"/>
        </w:rPr>
      </w:pPr>
      <w:r w:rsidRPr="00C71708">
        <w:rPr>
          <w:rFonts w:ascii="Times New Roman" w:hAnsi="Times New Roman" w:cs="Times New Roman"/>
        </w:rPr>
        <w:t>8.2.  В случае возникновения угрозы разглашения конфиденциальной информации, а также в случае допущения ее разглашения Стороны берут на себя обязательства незамедлительно поставить друг друга об этом в известность, предпринять все возможные меры для дальнейшего нераспространения такой информации, а также уменьшения негативных последствий, связанных с таким разглашением. Кроме того, Сторона допустившая разглашение конфиденциальной информации обязуется возместить другой Стороне все понесенные в результате этого убытки.</w:t>
      </w:r>
    </w:p>
    <w:p w:rsidR="003A4EA7" w:rsidRPr="00C71708" w:rsidRDefault="003A4EA7" w:rsidP="003A4EA7">
      <w:pPr>
        <w:tabs>
          <w:tab w:val="left" w:pos="0"/>
          <w:tab w:val="num" w:pos="540"/>
        </w:tabs>
        <w:overflowPunct w:val="0"/>
        <w:autoSpaceDE w:val="0"/>
        <w:autoSpaceDN w:val="0"/>
        <w:adjustRightInd w:val="0"/>
        <w:ind w:left="-284"/>
        <w:textAlignment w:val="baseline"/>
        <w:rPr>
          <w:rFonts w:ascii="Times New Roman" w:hAnsi="Times New Roman" w:cs="Times New Roman"/>
        </w:rPr>
      </w:pPr>
      <w:r w:rsidRPr="00C71708">
        <w:rPr>
          <w:rFonts w:ascii="Times New Roman" w:hAnsi="Times New Roman" w:cs="Times New Roman"/>
        </w:rPr>
        <w:t>8.3. Стороны должны гарантировать друг другу, что вся полученная конфиденциальная информация будет использоваться только для решения поставленных Сторонами взаимных целей реализации Договора и никак иначе.</w:t>
      </w:r>
    </w:p>
    <w:p w:rsidR="003A4EA7" w:rsidRPr="00C71708" w:rsidRDefault="003A4EA7" w:rsidP="003A4EA7">
      <w:pPr>
        <w:tabs>
          <w:tab w:val="left" w:pos="0"/>
          <w:tab w:val="num" w:pos="540"/>
        </w:tabs>
        <w:overflowPunct w:val="0"/>
        <w:autoSpaceDE w:val="0"/>
        <w:autoSpaceDN w:val="0"/>
        <w:adjustRightInd w:val="0"/>
        <w:ind w:left="-284"/>
        <w:textAlignment w:val="baseline"/>
        <w:rPr>
          <w:rFonts w:ascii="Times New Roman" w:hAnsi="Times New Roman" w:cs="Times New Roman"/>
        </w:rPr>
      </w:pPr>
      <w:r w:rsidRPr="00C71708">
        <w:rPr>
          <w:rFonts w:ascii="Times New Roman" w:hAnsi="Times New Roman" w:cs="Times New Roman"/>
        </w:rPr>
        <w:t xml:space="preserve">8.4. Любая из Сторон не должна допускать распространения </w:t>
      </w:r>
      <w:r w:rsidR="00DA2ED8" w:rsidRPr="00C71708">
        <w:rPr>
          <w:rFonts w:ascii="Times New Roman" w:hAnsi="Times New Roman" w:cs="Times New Roman"/>
        </w:rPr>
        <w:t>любой информации,</w:t>
      </w:r>
      <w:r w:rsidRPr="00C71708">
        <w:rPr>
          <w:rFonts w:ascii="Times New Roman" w:hAnsi="Times New Roman" w:cs="Times New Roman"/>
        </w:rPr>
        <w:t xml:space="preserve"> наносящей ущерб репутации и коммерческим интересам другой Стороны.</w:t>
      </w:r>
    </w:p>
    <w:p w:rsidR="003A4EA7" w:rsidRDefault="003A4EA7" w:rsidP="003A4EA7">
      <w:pPr>
        <w:ind w:left="-284"/>
        <w:jc w:val="center"/>
        <w:rPr>
          <w:rFonts w:ascii="Times New Roman" w:hAnsi="Times New Roman" w:cs="Times New Roman"/>
          <w:b/>
        </w:rPr>
      </w:pPr>
    </w:p>
    <w:p w:rsidR="003A4EA7" w:rsidRDefault="003A4EA7" w:rsidP="003A4EA7">
      <w:pPr>
        <w:ind w:left="-284"/>
        <w:jc w:val="center"/>
        <w:rPr>
          <w:rFonts w:ascii="Times New Roman" w:hAnsi="Times New Roman" w:cs="Times New Roman"/>
          <w:b/>
        </w:rPr>
      </w:pPr>
    </w:p>
    <w:p w:rsidR="003A4EA7" w:rsidRPr="00C71708" w:rsidRDefault="003A4EA7" w:rsidP="003A4EA7">
      <w:pPr>
        <w:ind w:left="-284"/>
        <w:jc w:val="center"/>
        <w:rPr>
          <w:rFonts w:ascii="Times New Roman" w:hAnsi="Times New Roman" w:cs="Times New Roman"/>
          <w:b/>
        </w:rPr>
      </w:pPr>
      <w:r w:rsidRPr="00C71708">
        <w:rPr>
          <w:rFonts w:ascii="Times New Roman" w:hAnsi="Times New Roman" w:cs="Times New Roman"/>
          <w:b/>
        </w:rPr>
        <w:t>9.РАЗРЕШЕНИЕ СПОРОВ.</w:t>
      </w:r>
    </w:p>
    <w:p w:rsidR="003A4EA7" w:rsidRPr="00C71708" w:rsidRDefault="003A4EA7" w:rsidP="003A4EA7">
      <w:pPr>
        <w:ind w:left="-284"/>
        <w:rPr>
          <w:rFonts w:ascii="Times New Roman" w:hAnsi="Times New Roman" w:cs="Times New Roman"/>
        </w:rPr>
      </w:pPr>
      <w:r w:rsidRPr="00C71708">
        <w:rPr>
          <w:rFonts w:ascii="Times New Roman" w:hAnsi="Times New Roman" w:cs="Times New Roman"/>
        </w:rPr>
        <w:t xml:space="preserve">9.1. В случае возникновения споров, претензий или разногласий по вопросам, </w:t>
      </w:r>
      <w:r w:rsidRPr="00C71708">
        <w:rPr>
          <w:rFonts w:ascii="Times New Roman" w:hAnsi="Times New Roman" w:cs="Times New Roman"/>
          <w:spacing w:val="-6"/>
        </w:rPr>
        <w:t xml:space="preserve">предусмотренным настоящим Договором или в связи с ним, Стороны примут меры к </w:t>
      </w:r>
      <w:r w:rsidRPr="00C71708">
        <w:rPr>
          <w:rFonts w:ascii="Times New Roman" w:hAnsi="Times New Roman" w:cs="Times New Roman"/>
          <w:spacing w:val="-7"/>
        </w:rPr>
        <w:t>разрешению их путем переговоров.</w:t>
      </w:r>
    </w:p>
    <w:p w:rsidR="003A4EA7" w:rsidRPr="00C71708" w:rsidRDefault="003A4EA7" w:rsidP="003A4EA7">
      <w:pPr>
        <w:ind w:left="-284"/>
        <w:rPr>
          <w:rFonts w:ascii="Times New Roman" w:hAnsi="Times New Roman" w:cs="Times New Roman"/>
        </w:rPr>
      </w:pPr>
      <w:r w:rsidRPr="00C71708">
        <w:rPr>
          <w:rFonts w:ascii="Times New Roman" w:hAnsi="Times New Roman" w:cs="Times New Roman"/>
        </w:rPr>
        <w:t xml:space="preserve">9.2. В случае, если споры, претензии и разногласия не могут быть разрешены в течение 30 </w:t>
      </w:r>
      <w:r w:rsidRPr="00C71708">
        <w:rPr>
          <w:rFonts w:ascii="Times New Roman" w:hAnsi="Times New Roman" w:cs="Times New Roman"/>
          <w:spacing w:val="4"/>
        </w:rPr>
        <w:t xml:space="preserve">(тридцати) календарных дней после письменного уведомления одной из Сторон о </w:t>
      </w:r>
      <w:r w:rsidRPr="00C71708">
        <w:rPr>
          <w:rFonts w:ascii="Times New Roman" w:hAnsi="Times New Roman" w:cs="Times New Roman"/>
          <w:spacing w:val="1"/>
        </w:rPr>
        <w:t xml:space="preserve">существовании </w:t>
      </w:r>
      <w:r w:rsidRPr="00C71708">
        <w:rPr>
          <w:rFonts w:ascii="Times New Roman" w:hAnsi="Times New Roman" w:cs="Times New Roman"/>
          <w:spacing w:val="1"/>
        </w:rPr>
        <w:lastRenderedPageBreak/>
        <w:t xml:space="preserve">таких споров, претензий и разногласий, предоставленного одной </w:t>
      </w:r>
      <w:r w:rsidRPr="00C71708">
        <w:rPr>
          <w:rFonts w:ascii="Times New Roman" w:hAnsi="Times New Roman" w:cs="Times New Roman"/>
        </w:rPr>
        <w:t>Стороной, любая из Сторон может обратиться в суд, решение которого является обязательным для Сторон.</w:t>
      </w:r>
    </w:p>
    <w:p w:rsidR="003A4EA7" w:rsidRPr="00C71708" w:rsidRDefault="003A4EA7" w:rsidP="003A4EA7">
      <w:pPr>
        <w:ind w:left="-284"/>
        <w:rPr>
          <w:rFonts w:ascii="Times New Roman" w:eastAsia="Times New Roman" w:hAnsi="Times New Roman" w:cs="Times New Roman"/>
          <w:color w:val="000000"/>
        </w:rPr>
      </w:pPr>
      <w:r w:rsidRPr="00C71708">
        <w:rPr>
          <w:rFonts w:ascii="Times New Roman" w:hAnsi="Times New Roman" w:cs="Times New Roman"/>
        </w:rPr>
        <w:t xml:space="preserve">9.3. </w:t>
      </w:r>
      <w:r w:rsidRPr="00C71708">
        <w:rPr>
          <w:rFonts w:ascii="Times New Roman" w:eastAsia="Times New Roman" w:hAnsi="Times New Roman" w:cs="Times New Roman"/>
        </w:rPr>
        <w:t xml:space="preserve">Стороны по соглашению между собой определили подсудность для рассмотрения спора. Местом </w:t>
      </w:r>
      <w:r w:rsidRPr="00C71708">
        <w:rPr>
          <w:rFonts w:ascii="Times New Roman" w:eastAsia="Times New Roman" w:hAnsi="Times New Roman" w:cs="Times New Roman"/>
          <w:lang w:val="kk-KZ"/>
        </w:rPr>
        <w:t xml:space="preserve">первого </w:t>
      </w:r>
      <w:r w:rsidRPr="00C71708">
        <w:rPr>
          <w:rFonts w:ascii="Times New Roman" w:eastAsia="Times New Roman" w:hAnsi="Times New Roman" w:cs="Times New Roman"/>
        </w:rPr>
        <w:t xml:space="preserve">рассмотрения и разрешения спора определили </w:t>
      </w:r>
      <w:r w:rsidRPr="00C71708">
        <w:rPr>
          <w:rFonts w:ascii="Times New Roman" w:eastAsia="Times New Roman" w:hAnsi="Times New Roman" w:cs="Times New Roman"/>
          <w:color w:val="000000"/>
        </w:rPr>
        <w:t>Специализированный межрайонный экономический суд Павлодарской области.</w:t>
      </w:r>
    </w:p>
    <w:p w:rsidR="003A4EA7" w:rsidRDefault="003A4EA7" w:rsidP="003A4EA7">
      <w:pPr>
        <w:pStyle w:val="afb"/>
        <w:ind w:left="-284"/>
        <w:jc w:val="center"/>
        <w:rPr>
          <w:b/>
          <w:bCs/>
          <w:sz w:val="22"/>
          <w:szCs w:val="22"/>
        </w:rPr>
      </w:pPr>
    </w:p>
    <w:p w:rsidR="003A4EA7" w:rsidRDefault="003A4EA7" w:rsidP="003A4EA7">
      <w:pPr>
        <w:pStyle w:val="afb"/>
        <w:ind w:left="-284"/>
        <w:jc w:val="center"/>
        <w:rPr>
          <w:b/>
          <w:bCs/>
          <w:sz w:val="22"/>
          <w:szCs w:val="22"/>
        </w:rPr>
      </w:pPr>
    </w:p>
    <w:p w:rsidR="003A4EA7" w:rsidRDefault="003A4EA7" w:rsidP="003A4EA7">
      <w:pPr>
        <w:pStyle w:val="afb"/>
        <w:ind w:left="-284"/>
        <w:jc w:val="center"/>
        <w:rPr>
          <w:b/>
          <w:bCs/>
          <w:sz w:val="22"/>
          <w:szCs w:val="22"/>
        </w:rPr>
      </w:pPr>
      <w:r w:rsidRPr="00C71708">
        <w:rPr>
          <w:b/>
          <w:bCs/>
          <w:sz w:val="22"/>
          <w:szCs w:val="22"/>
        </w:rPr>
        <w:t>10.  ЗАКЛЮЧИТЕЛЬНЫЕ ПОЛОЖЕНИЯ.</w:t>
      </w:r>
    </w:p>
    <w:p w:rsidR="003A4EA7" w:rsidRPr="00C71708" w:rsidRDefault="003A4EA7" w:rsidP="003A4EA7">
      <w:pPr>
        <w:pStyle w:val="afb"/>
        <w:ind w:left="-284"/>
        <w:jc w:val="center"/>
        <w:rPr>
          <w:b/>
          <w:bCs/>
          <w:sz w:val="22"/>
          <w:szCs w:val="22"/>
        </w:rPr>
      </w:pPr>
    </w:p>
    <w:p w:rsidR="003A4EA7" w:rsidRPr="00C71708" w:rsidRDefault="003A4EA7" w:rsidP="003A4EA7">
      <w:pPr>
        <w:pStyle w:val="afb"/>
        <w:ind w:left="-284"/>
        <w:rPr>
          <w:bCs/>
          <w:sz w:val="22"/>
          <w:szCs w:val="22"/>
        </w:rPr>
      </w:pPr>
      <w:r w:rsidRPr="00C71708">
        <w:rPr>
          <w:bCs/>
          <w:sz w:val="22"/>
          <w:szCs w:val="22"/>
        </w:rPr>
        <w:t xml:space="preserve">10.1. </w:t>
      </w:r>
      <w:r w:rsidRPr="00C71708">
        <w:rPr>
          <w:sz w:val="22"/>
          <w:szCs w:val="22"/>
        </w:rPr>
        <w:t>Настоящий Договор вступает в силу и становится обязательным для Сторон с момента его подписания и прекращается надлежащим исполнением, а в части взаиморасчетов до полного их завершения.</w:t>
      </w:r>
    </w:p>
    <w:p w:rsidR="003A4EA7" w:rsidRPr="00C71708" w:rsidRDefault="003A4EA7" w:rsidP="003A4EA7">
      <w:pPr>
        <w:tabs>
          <w:tab w:val="center" w:pos="1134"/>
        </w:tabs>
        <w:ind w:left="-284"/>
        <w:rPr>
          <w:rFonts w:ascii="Times New Roman" w:hAnsi="Times New Roman" w:cs="Times New Roman"/>
        </w:rPr>
      </w:pPr>
      <w:r w:rsidRPr="00C71708">
        <w:rPr>
          <w:rFonts w:ascii="Times New Roman" w:hAnsi="Times New Roman" w:cs="Times New Roman"/>
        </w:rPr>
        <w:t>10.2.</w:t>
      </w:r>
      <w:r w:rsidRPr="00C71708">
        <w:rPr>
          <w:rFonts w:ascii="Times New Roman" w:hAnsi="Times New Roman" w:cs="Times New Roman"/>
        </w:rPr>
        <w:tab/>
        <w:t xml:space="preserve"> </w:t>
      </w:r>
      <w:r w:rsidRPr="00C71708">
        <w:rPr>
          <w:rFonts w:ascii="Times New Roman" w:hAnsi="Times New Roman" w:cs="Times New Roman"/>
          <w:spacing w:val="6"/>
        </w:rPr>
        <w:t xml:space="preserve">Любые изменения, </w:t>
      </w:r>
      <w:r w:rsidRPr="00C71708">
        <w:rPr>
          <w:rFonts w:ascii="Times New Roman" w:hAnsi="Times New Roman" w:cs="Times New Roman"/>
        </w:rPr>
        <w:t>дополнения и приложения к настоящему Договору действительны, если они выполнены в письменной форме и подписаны Сторонами.</w:t>
      </w:r>
    </w:p>
    <w:p w:rsidR="003A4EA7" w:rsidRPr="00C71708" w:rsidRDefault="003A4EA7" w:rsidP="003A4EA7">
      <w:pPr>
        <w:pStyle w:val="afb"/>
        <w:ind w:left="-284"/>
        <w:rPr>
          <w:sz w:val="22"/>
          <w:szCs w:val="22"/>
        </w:rPr>
      </w:pPr>
      <w:r w:rsidRPr="00C71708">
        <w:rPr>
          <w:sz w:val="22"/>
          <w:szCs w:val="22"/>
        </w:rPr>
        <w:t>10.3. Отношения между Сторонами, не урегулированные настоящим Договором, регулируются действующим законодательством Республики Казахстан.</w:t>
      </w:r>
    </w:p>
    <w:p w:rsidR="003A4EA7" w:rsidRPr="00C71708" w:rsidRDefault="003A4EA7" w:rsidP="003A4EA7">
      <w:pPr>
        <w:pStyle w:val="afb"/>
        <w:ind w:left="-284"/>
        <w:rPr>
          <w:sz w:val="22"/>
          <w:szCs w:val="22"/>
        </w:rPr>
      </w:pPr>
      <w:r w:rsidRPr="00C71708">
        <w:rPr>
          <w:sz w:val="22"/>
          <w:szCs w:val="22"/>
        </w:rPr>
        <w:t>10.4. Все Приложения к настоящему Договору являются неотъемлемой его частью.</w:t>
      </w:r>
    </w:p>
    <w:p w:rsidR="003A4EA7" w:rsidRPr="00C71708" w:rsidRDefault="003A4EA7" w:rsidP="003A4EA7">
      <w:pPr>
        <w:ind w:left="-284"/>
        <w:rPr>
          <w:rFonts w:ascii="Times New Roman" w:hAnsi="Times New Roman" w:cs="Times New Roman"/>
        </w:rPr>
      </w:pPr>
      <w:r w:rsidRPr="00C71708">
        <w:rPr>
          <w:rFonts w:ascii="Times New Roman" w:hAnsi="Times New Roman" w:cs="Times New Roman"/>
        </w:rPr>
        <w:t xml:space="preserve">10.5. Все уведомления, необходимые в процессе реализации Договора, должны быть выполнены в письменной форме и доставлены или отправлены соответствующей Стороне по адресу, указанному ниже (или по другому адресу, который впоследствии может быть указан другой Стороне в письменном виде). Все уведомления доставляются лично, курьером, факсом или по электронной почте и вступают в силу с момента их получения Стороной. </w:t>
      </w:r>
    </w:p>
    <w:p w:rsidR="003A4EA7" w:rsidRPr="00C71708" w:rsidRDefault="003A4EA7" w:rsidP="003A4EA7">
      <w:pPr>
        <w:pStyle w:val="afb"/>
        <w:suppressAutoHyphens/>
        <w:ind w:left="-284"/>
        <w:rPr>
          <w:sz w:val="22"/>
          <w:szCs w:val="22"/>
        </w:rPr>
      </w:pPr>
      <w:r w:rsidRPr="00C71708">
        <w:rPr>
          <w:sz w:val="22"/>
          <w:szCs w:val="22"/>
        </w:rPr>
        <w:t>10.6. Настоящий Договор составлен на русском языке, в двух подлинных экземплярах, имеющих одинаковую юридическую силу, по одному экземпляру для каждой из Сторон.</w:t>
      </w:r>
    </w:p>
    <w:p w:rsidR="003A4EA7" w:rsidRPr="00C71708" w:rsidRDefault="003A4EA7" w:rsidP="003A4EA7">
      <w:pPr>
        <w:pStyle w:val="afb"/>
        <w:suppressAutoHyphens/>
        <w:ind w:left="-284"/>
        <w:rPr>
          <w:sz w:val="22"/>
          <w:szCs w:val="22"/>
        </w:rPr>
      </w:pPr>
    </w:p>
    <w:p w:rsidR="003A4EA7" w:rsidRPr="00C71708" w:rsidRDefault="003A4EA7" w:rsidP="003A4EA7">
      <w:pPr>
        <w:tabs>
          <w:tab w:val="left" w:pos="0"/>
        </w:tabs>
        <w:ind w:left="-284"/>
        <w:jc w:val="center"/>
        <w:rPr>
          <w:rFonts w:ascii="Times New Roman" w:hAnsi="Times New Roman" w:cs="Times New Roman"/>
          <w:b/>
          <w:lang w:val="kk-KZ"/>
        </w:rPr>
      </w:pPr>
      <w:r w:rsidRPr="00C71708">
        <w:rPr>
          <w:rFonts w:ascii="Times New Roman" w:hAnsi="Times New Roman" w:cs="Times New Roman"/>
          <w:b/>
        </w:rPr>
        <w:t>11.ЮРИДИЧЕСКИЕ АДРЕСА И БАНКОВСКИЕ РЕКВИЗИТЫ</w:t>
      </w:r>
      <w:r w:rsidR="002B3AA2">
        <w:rPr>
          <w:rFonts w:ascii="Times New Roman" w:hAnsi="Times New Roman" w:cs="Times New Roman"/>
          <w:b/>
        </w:rPr>
        <w:t xml:space="preserve"> </w:t>
      </w:r>
      <w:r w:rsidRPr="00C71708">
        <w:rPr>
          <w:rFonts w:ascii="Times New Roman" w:hAnsi="Times New Roman" w:cs="Times New Roman"/>
          <w:b/>
        </w:rPr>
        <w:t>СТОРОН:</w:t>
      </w:r>
    </w:p>
    <w:p w:rsidR="003A4EA7" w:rsidRPr="00C71708" w:rsidRDefault="003A4EA7" w:rsidP="003A4EA7">
      <w:pPr>
        <w:pStyle w:val="aff"/>
        <w:ind w:left="-284"/>
        <w:jc w:val="left"/>
        <w:rPr>
          <w:sz w:val="22"/>
          <w:szCs w:val="22"/>
          <w:lang w:eastAsia="ar-SA"/>
        </w:rPr>
      </w:pPr>
    </w:p>
    <w:p w:rsidR="003A4EA7" w:rsidRPr="00C71708" w:rsidRDefault="002B3AA2" w:rsidP="002B3AA2">
      <w:pPr>
        <w:pStyle w:val="afd"/>
        <w:ind w:left="-284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3A4EA7" w:rsidRPr="00C71708">
        <w:rPr>
          <w:sz w:val="22"/>
          <w:szCs w:val="22"/>
        </w:rPr>
        <w:t xml:space="preserve">ЗАКАЗЧИК:                                                  </w:t>
      </w:r>
      <w:r>
        <w:rPr>
          <w:sz w:val="22"/>
          <w:szCs w:val="22"/>
        </w:rPr>
        <w:t xml:space="preserve">                    </w:t>
      </w:r>
      <w:r w:rsidR="003A4EA7" w:rsidRPr="00C71708">
        <w:rPr>
          <w:sz w:val="22"/>
          <w:szCs w:val="22"/>
        </w:rPr>
        <w:t xml:space="preserve"> ИСПОЛНИТЕЛЬ:</w:t>
      </w:r>
    </w:p>
    <w:p w:rsidR="003A4EA7" w:rsidRPr="00C71708" w:rsidRDefault="003A4EA7" w:rsidP="003A4EA7">
      <w:pPr>
        <w:pStyle w:val="aff"/>
        <w:ind w:left="-284"/>
        <w:jc w:val="left"/>
        <w:rPr>
          <w:sz w:val="22"/>
          <w:szCs w:val="22"/>
          <w:lang w:eastAsia="ar-S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26"/>
      </w:tblGrid>
      <w:tr w:rsidR="003A4EA7" w:rsidRPr="005D76D1" w:rsidTr="008E7453">
        <w:tc>
          <w:tcPr>
            <w:tcW w:w="4786" w:type="dxa"/>
          </w:tcPr>
          <w:p w:rsidR="003A4EA7" w:rsidRPr="005D76D1" w:rsidRDefault="003A4EA7" w:rsidP="005D76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 w:firstLine="0"/>
              <w:rPr>
                <w:rFonts w:ascii="Times New Roman" w:hAnsi="Times New Roman" w:cs="Times New Roman"/>
                <w:b/>
                <w:spacing w:val="-2"/>
              </w:rPr>
            </w:pPr>
            <w:r w:rsidRPr="005D76D1">
              <w:rPr>
                <w:rFonts w:ascii="Times New Roman" w:hAnsi="Times New Roman" w:cs="Times New Roman"/>
                <w:b/>
              </w:rPr>
              <w:t>АО «Трамвайное управление города Павлодара»</w:t>
            </w:r>
            <w:r w:rsidRPr="005D76D1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</w:p>
          <w:p w:rsidR="003A4EA7" w:rsidRPr="005D76D1" w:rsidRDefault="003A4EA7" w:rsidP="005D76D1">
            <w:pPr>
              <w:shd w:val="clear" w:color="auto" w:fill="FFFFFF"/>
              <w:ind w:left="142" w:firstLine="0"/>
              <w:rPr>
                <w:rFonts w:ascii="Times New Roman" w:hAnsi="Times New Roman" w:cs="Times New Roman"/>
                <w:spacing w:val="-2"/>
              </w:rPr>
            </w:pPr>
            <w:smartTag w:uri="urn:schemas-microsoft-com:office:smarttags" w:element="metricconverter">
              <w:smartTagPr>
                <w:attr w:name="ProductID" w:val="140000, г"/>
              </w:smartTagPr>
              <w:r w:rsidRPr="005D76D1">
                <w:rPr>
                  <w:rFonts w:ascii="Times New Roman" w:hAnsi="Times New Roman" w:cs="Times New Roman"/>
                  <w:color w:val="000000"/>
                </w:rPr>
                <w:t>140000, г</w:t>
              </w:r>
            </w:smartTag>
            <w:r w:rsidRPr="005D76D1">
              <w:rPr>
                <w:rFonts w:ascii="Times New Roman" w:hAnsi="Times New Roman" w:cs="Times New Roman"/>
                <w:color w:val="000000"/>
              </w:rPr>
              <w:t xml:space="preserve">. Павлодар, </w:t>
            </w:r>
            <w:r w:rsidRPr="005D76D1">
              <w:rPr>
                <w:rFonts w:ascii="Times New Roman" w:hAnsi="Times New Roman" w:cs="Times New Roman"/>
                <w:spacing w:val="-2"/>
              </w:rPr>
              <w:t>Промышленная зона Северная, строение 258</w:t>
            </w:r>
          </w:p>
          <w:p w:rsidR="003A4EA7" w:rsidRPr="005D76D1" w:rsidRDefault="005D76D1" w:rsidP="005D76D1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   </w:t>
            </w:r>
            <w:r w:rsidR="003A4EA7" w:rsidRPr="005D76D1">
              <w:rPr>
                <w:rFonts w:ascii="Times New Roman" w:hAnsi="Times New Roman" w:cs="Times New Roman"/>
                <w:spacing w:val="-2"/>
              </w:rPr>
              <w:t>БИН 930540000289,</w:t>
            </w:r>
            <w:r w:rsidR="003A4EA7" w:rsidRPr="005D76D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A4EA7" w:rsidRPr="005D76D1" w:rsidRDefault="005D76D1" w:rsidP="005D76D1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   </w:t>
            </w:r>
            <w:r w:rsidR="003A4EA7" w:rsidRPr="005D76D1">
              <w:rPr>
                <w:rFonts w:ascii="Times New Roman" w:hAnsi="Times New Roman" w:cs="Times New Roman"/>
                <w:spacing w:val="-1"/>
              </w:rPr>
              <w:t xml:space="preserve">ИИК </w:t>
            </w:r>
            <w:r w:rsidR="003A4EA7" w:rsidRPr="005D76D1">
              <w:rPr>
                <w:rFonts w:ascii="Times New Roman" w:hAnsi="Times New Roman" w:cs="Times New Roman"/>
                <w:spacing w:val="-1"/>
                <w:lang w:val="en-US"/>
              </w:rPr>
              <w:t>KZ</w:t>
            </w:r>
            <w:r w:rsidR="003A4EA7" w:rsidRPr="005D76D1">
              <w:rPr>
                <w:rFonts w:ascii="Times New Roman" w:hAnsi="Times New Roman" w:cs="Times New Roman"/>
                <w:spacing w:val="-1"/>
              </w:rPr>
              <w:t xml:space="preserve">246010241000046214 </w:t>
            </w:r>
          </w:p>
          <w:p w:rsidR="003A4EA7" w:rsidRPr="005D76D1" w:rsidRDefault="005D76D1" w:rsidP="005D76D1">
            <w:pPr>
              <w:shd w:val="clear" w:color="auto" w:fill="FFFFFF"/>
              <w:ind w:firstLine="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   </w:t>
            </w:r>
            <w:r w:rsidR="003A4EA7" w:rsidRPr="005D76D1">
              <w:rPr>
                <w:rFonts w:ascii="Times New Roman" w:hAnsi="Times New Roman" w:cs="Times New Roman"/>
                <w:spacing w:val="-1"/>
              </w:rPr>
              <w:t>в АО «Народный банк Казахстана»</w:t>
            </w:r>
          </w:p>
          <w:p w:rsidR="003A4EA7" w:rsidRPr="005D76D1" w:rsidRDefault="005D76D1" w:rsidP="005D76D1">
            <w:pPr>
              <w:shd w:val="clear" w:color="auto" w:fill="FFFFFF"/>
              <w:ind w:firstLine="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   </w:t>
            </w:r>
            <w:r w:rsidR="003A4EA7" w:rsidRPr="005D76D1">
              <w:rPr>
                <w:rFonts w:ascii="Times New Roman" w:hAnsi="Times New Roman" w:cs="Times New Roman"/>
                <w:spacing w:val="-1"/>
              </w:rPr>
              <w:t xml:space="preserve">г. Павлодар </w:t>
            </w:r>
            <w:r w:rsidR="003A4EA7" w:rsidRPr="005D76D1">
              <w:rPr>
                <w:rFonts w:ascii="Times New Roman" w:hAnsi="Times New Roman" w:cs="Times New Roman"/>
                <w:spacing w:val="-2"/>
              </w:rPr>
              <w:t xml:space="preserve">БИК </w:t>
            </w:r>
            <w:r w:rsidR="003A4EA7" w:rsidRPr="005D76D1">
              <w:rPr>
                <w:rFonts w:ascii="Times New Roman" w:hAnsi="Times New Roman" w:cs="Times New Roman"/>
                <w:spacing w:val="-2"/>
                <w:lang w:val="en-US"/>
              </w:rPr>
              <w:t>HSBKKZKX</w:t>
            </w:r>
            <w:r w:rsidR="003A4EA7" w:rsidRPr="005D76D1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  <w:p w:rsidR="003A4EA7" w:rsidRPr="005D76D1" w:rsidRDefault="005D76D1" w:rsidP="005D76D1">
            <w:pPr>
              <w:shd w:val="clear" w:color="auto" w:fill="FFFFFF"/>
              <w:ind w:firstLine="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   </w:t>
            </w:r>
            <w:proofErr w:type="spellStart"/>
            <w:r w:rsidR="003A4EA7" w:rsidRPr="005D76D1">
              <w:rPr>
                <w:rFonts w:ascii="Times New Roman" w:hAnsi="Times New Roman" w:cs="Times New Roman"/>
                <w:spacing w:val="-2"/>
              </w:rPr>
              <w:t>Кбе</w:t>
            </w:r>
            <w:proofErr w:type="spellEnd"/>
            <w:r w:rsidR="003A4EA7" w:rsidRPr="005D76D1">
              <w:rPr>
                <w:rFonts w:ascii="Times New Roman" w:hAnsi="Times New Roman" w:cs="Times New Roman"/>
                <w:spacing w:val="-2"/>
              </w:rPr>
              <w:t xml:space="preserve"> 14</w:t>
            </w:r>
            <w:r w:rsidR="003A4EA7" w:rsidRPr="005D76D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3A4EA7" w:rsidRPr="005D76D1">
              <w:rPr>
                <w:rFonts w:ascii="Times New Roman" w:hAnsi="Times New Roman" w:cs="Times New Roman"/>
              </w:rPr>
              <w:t>БИН банка 961141000047</w:t>
            </w:r>
          </w:p>
          <w:p w:rsidR="003A4EA7" w:rsidRPr="005D76D1" w:rsidRDefault="005D76D1" w:rsidP="005D76D1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3A4EA7" w:rsidRPr="005D76D1">
              <w:rPr>
                <w:rFonts w:ascii="Times New Roman" w:hAnsi="Times New Roman" w:cs="Times New Roman"/>
              </w:rPr>
              <w:t>Тел 333865, факс 333847</w:t>
            </w:r>
          </w:p>
          <w:p w:rsidR="003A4EA7" w:rsidRPr="005D76D1" w:rsidRDefault="003A4EA7" w:rsidP="008E74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</w:rPr>
            </w:pPr>
          </w:p>
          <w:p w:rsidR="003A4EA7" w:rsidRPr="005D76D1" w:rsidRDefault="003A4EA7" w:rsidP="008E74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</w:rPr>
            </w:pPr>
          </w:p>
          <w:p w:rsidR="003A4EA7" w:rsidRPr="005D76D1" w:rsidRDefault="003A4EA7" w:rsidP="008E74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iCs/>
              </w:rPr>
            </w:pPr>
            <w:r w:rsidRPr="005D76D1">
              <w:rPr>
                <w:rFonts w:ascii="Times New Roman" w:hAnsi="Times New Roman" w:cs="Times New Roman"/>
              </w:rPr>
              <w:t>_______________   А.Ж. ЖАНГАЗИН</w:t>
            </w:r>
          </w:p>
          <w:p w:rsidR="003A4EA7" w:rsidRPr="005D76D1" w:rsidRDefault="003A4EA7" w:rsidP="008E74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i/>
                <w:iCs/>
              </w:rPr>
            </w:pPr>
            <w:r w:rsidRPr="005D76D1">
              <w:rPr>
                <w:rFonts w:ascii="Times New Roman" w:hAnsi="Times New Roman" w:cs="Times New Roman"/>
                <w:i/>
                <w:iCs/>
              </w:rPr>
              <w:t>(подпись)</w:t>
            </w:r>
          </w:p>
          <w:p w:rsidR="003A4EA7" w:rsidRPr="005D76D1" w:rsidRDefault="003A4EA7" w:rsidP="008E7453">
            <w:pPr>
              <w:pStyle w:val="aff"/>
              <w:ind w:left="-284"/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4926" w:type="dxa"/>
          </w:tcPr>
          <w:p w:rsidR="003A4EA7" w:rsidRPr="005D76D1" w:rsidRDefault="003A4EA7" w:rsidP="00BB3E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9"/>
              <w:rPr>
                <w:rFonts w:ascii="Times New Roman" w:hAnsi="Times New Roman" w:cs="Times New Roman"/>
                <w:b/>
                <w:lang w:eastAsia="ar-SA"/>
              </w:rPr>
            </w:pPr>
            <w:r w:rsidRPr="005D76D1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</w:p>
          <w:p w:rsidR="00BB3E1A" w:rsidRPr="005D76D1" w:rsidRDefault="00BB3E1A" w:rsidP="00BB3E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9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BB3E1A" w:rsidRPr="005D76D1" w:rsidRDefault="00BB3E1A" w:rsidP="00BB3E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9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BB3E1A" w:rsidRPr="005D76D1" w:rsidRDefault="00BB3E1A" w:rsidP="00BB3E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9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BB3E1A" w:rsidRPr="005D76D1" w:rsidRDefault="00BB3E1A" w:rsidP="00BB3E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9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BB3E1A" w:rsidRPr="005D76D1" w:rsidRDefault="00BB3E1A" w:rsidP="00BB3E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9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BB3E1A" w:rsidRPr="005D76D1" w:rsidRDefault="00BB3E1A" w:rsidP="00BB3E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9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BB3E1A" w:rsidRPr="005D76D1" w:rsidRDefault="00BB3E1A" w:rsidP="00BB3E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9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BB3E1A" w:rsidRPr="005D76D1" w:rsidRDefault="00BB3E1A" w:rsidP="00BB3E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9"/>
              <w:rPr>
                <w:rFonts w:ascii="Times New Roman" w:hAnsi="Times New Roman" w:cs="Times New Roman"/>
                <w:lang w:eastAsia="ar-SA"/>
              </w:rPr>
            </w:pPr>
          </w:p>
          <w:p w:rsidR="003A4EA7" w:rsidRPr="005D76D1" w:rsidRDefault="003A4EA7" w:rsidP="008E74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9"/>
              <w:rPr>
                <w:rFonts w:ascii="Times New Roman" w:hAnsi="Times New Roman" w:cs="Times New Roman"/>
                <w:lang w:eastAsia="ar-SA"/>
              </w:rPr>
            </w:pPr>
          </w:p>
          <w:p w:rsidR="003A4EA7" w:rsidRPr="005D76D1" w:rsidRDefault="003A4EA7" w:rsidP="008E74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9"/>
              <w:rPr>
                <w:rFonts w:ascii="Times New Roman" w:hAnsi="Times New Roman" w:cs="Times New Roman"/>
                <w:lang w:eastAsia="ar-SA"/>
              </w:rPr>
            </w:pPr>
          </w:p>
          <w:p w:rsidR="003A4EA7" w:rsidRPr="005D76D1" w:rsidRDefault="003A4EA7" w:rsidP="008E74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9"/>
              <w:rPr>
                <w:rFonts w:ascii="Times New Roman" w:hAnsi="Times New Roman" w:cs="Times New Roman"/>
                <w:lang w:eastAsia="ar-SA"/>
              </w:rPr>
            </w:pPr>
          </w:p>
          <w:p w:rsidR="003A4EA7" w:rsidRPr="005D76D1" w:rsidRDefault="003A4EA7" w:rsidP="008E74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9"/>
              <w:rPr>
                <w:rFonts w:ascii="Times New Roman" w:hAnsi="Times New Roman" w:cs="Times New Roman"/>
                <w:lang w:eastAsia="ar-SA"/>
              </w:rPr>
            </w:pPr>
            <w:r w:rsidRPr="005D76D1">
              <w:rPr>
                <w:rFonts w:ascii="Times New Roman" w:hAnsi="Times New Roman" w:cs="Times New Roman"/>
                <w:lang w:eastAsia="ar-SA"/>
              </w:rPr>
              <w:t>______________   -/-/-/-/-/-/-/-/-/-/-/-/-</w:t>
            </w:r>
          </w:p>
          <w:p w:rsidR="003A4EA7" w:rsidRPr="005D76D1" w:rsidRDefault="003A4EA7" w:rsidP="008E74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9"/>
              <w:rPr>
                <w:rFonts w:ascii="Times New Roman" w:hAnsi="Times New Roman" w:cs="Times New Roman"/>
                <w:i/>
                <w:iCs/>
              </w:rPr>
            </w:pPr>
            <w:r w:rsidRPr="005D76D1">
              <w:rPr>
                <w:rFonts w:ascii="Times New Roman" w:hAnsi="Times New Roman" w:cs="Times New Roman"/>
                <w:i/>
                <w:iCs/>
              </w:rPr>
              <w:t>(подпись)</w:t>
            </w:r>
          </w:p>
          <w:p w:rsidR="003A4EA7" w:rsidRPr="005D76D1" w:rsidRDefault="003A4EA7" w:rsidP="008E74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284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3A4EA7" w:rsidRPr="00C71708" w:rsidRDefault="003A4EA7" w:rsidP="003A4EA7">
      <w:pPr>
        <w:pStyle w:val="aff"/>
        <w:ind w:left="-284"/>
        <w:jc w:val="left"/>
        <w:rPr>
          <w:sz w:val="22"/>
          <w:szCs w:val="22"/>
          <w:lang w:eastAsia="ar-SA"/>
        </w:rPr>
      </w:pPr>
    </w:p>
    <w:p w:rsidR="003A4EA7" w:rsidRPr="00C71708" w:rsidRDefault="003A4EA7" w:rsidP="003A4EA7">
      <w:pPr>
        <w:pStyle w:val="aff"/>
        <w:ind w:left="-284"/>
        <w:jc w:val="left"/>
        <w:rPr>
          <w:sz w:val="22"/>
          <w:szCs w:val="22"/>
          <w:lang w:eastAsia="ar-SA"/>
        </w:rPr>
      </w:pPr>
    </w:p>
    <w:p w:rsidR="003A4EA7" w:rsidRPr="00C71708" w:rsidRDefault="003A4EA7" w:rsidP="003A4EA7">
      <w:pPr>
        <w:pStyle w:val="aff"/>
        <w:ind w:left="-284"/>
        <w:jc w:val="left"/>
        <w:rPr>
          <w:sz w:val="22"/>
          <w:szCs w:val="22"/>
          <w:lang w:eastAsia="ar-SA"/>
        </w:rPr>
      </w:pPr>
    </w:p>
    <w:p w:rsidR="003A4EA7" w:rsidRPr="00C71708" w:rsidRDefault="003A4EA7" w:rsidP="003A4EA7">
      <w:pPr>
        <w:pStyle w:val="afd"/>
        <w:ind w:left="-284"/>
        <w:jc w:val="right"/>
        <w:rPr>
          <w:b w:val="0"/>
          <w:sz w:val="22"/>
          <w:szCs w:val="22"/>
        </w:rPr>
      </w:pPr>
    </w:p>
    <w:p w:rsidR="003A4EA7" w:rsidRPr="00C71708" w:rsidRDefault="003A4EA7" w:rsidP="003A4EA7">
      <w:pPr>
        <w:pStyle w:val="aff"/>
        <w:ind w:left="-284"/>
        <w:rPr>
          <w:sz w:val="22"/>
          <w:szCs w:val="22"/>
          <w:lang w:eastAsia="ar-SA"/>
        </w:rPr>
      </w:pPr>
    </w:p>
    <w:p w:rsidR="003A4EA7" w:rsidRPr="00C71708" w:rsidRDefault="003A4EA7" w:rsidP="003A4EA7">
      <w:pPr>
        <w:pStyle w:val="aff"/>
        <w:ind w:left="-284"/>
        <w:rPr>
          <w:sz w:val="22"/>
          <w:szCs w:val="22"/>
          <w:lang w:eastAsia="ar-SA"/>
        </w:rPr>
      </w:pPr>
    </w:p>
    <w:p w:rsidR="003A4EA7" w:rsidRDefault="003A4EA7" w:rsidP="003A4EA7">
      <w:pPr>
        <w:pStyle w:val="aff"/>
        <w:jc w:val="left"/>
        <w:rPr>
          <w:sz w:val="22"/>
          <w:szCs w:val="22"/>
          <w:lang w:eastAsia="ar-SA"/>
        </w:rPr>
      </w:pPr>
    </w:p>
    <w:p w:rsidR="003A4EA7" w:rsidRDefault="003A4EA7" w:rsidP="003A4EA7">
      <w:pPr>
        <w:pStyle w:val="aff"/>
        <w:jc w:val="left"/>
        <w:rPr>
          <w:sz w:val="22"/>
          <w:szCs w:val="22"/>
          <w:lang w:eastAsia="ar-SA"/>
        </w:rPr>
      </w:pPr>
    </w:p>
    <w:p w:rsidR="003A4EA7" w:rsidRDefault="003A4EA7" w:rsidP="003A4EA7">
      <w:pPr>
        <w:pStyle w:val="aff"/>
        <w:jc w:val="left"/>
        <w:rPr>
          <w:sz w:val="22"/>
          <w:szCs w:val="22"/>
          <w:lang w:eastAsia="ar-SA"/>
        </w:rPr>
      </w:pPr>
    </w:p>
    <w:p w:rsidR="003A4EA7" w:rsidRDefault="003A4EA7" w:rsidP="003A4EA7">
      <w:pPr>
        <w:pStyle w:val="aff"/>
        <w:jc w:val="left"/>
        <w:rPr>
          <w:sz w:val="22"/>
          <w:szCs w:val="22"/>
          <w:lang w:eastAsia="ar-SA"/>
        </w:rPr>
      </w:pPr>
    </w:p>
    <w:p w:rsidR="003A4EA7" w:rsidRDefault="003A4EA7" w:rsidP="003A4EA7">
      <w:pPr>
        <w:pStyle w:val="aff"/>
        <w:jc w:val="left"/>
        <w:rPr>
          <w:sz w:val="22"/>
          <w:szCs w:val="22"/>
          <w:lang w:eastAsia="ar-SA"/>
        </w:rPr>
      </w:pPr>
    </w:p>
    <w:p w:rsidR="001253C8" w:rsidRDefault="001253C8" w:rsidP="003A4EA7">
      <w:pPr>
        <w:pStyle w:val="aff"/>
        <w:jc w:val="left"/>
        <w:rPr>
          <w:sz w:val="22"/>
          <w:szCs w:val="22"/>
          <w:lang w:eastAsia="ar-SA"/>
        </w:rPr>
      </w:pPr>
    </w:p>
    <w:p w:rsidR="00B926A5" w:rsidRDefault="00B926A5" w:rsidP="003A4EA7">
      <w:pPr>
        <w:pStyle w:val="aff"/>
        <w:jc w:val="left"/>
        <w:rPr>
          <w:sz w:val="22"/>
          <w:szCs w:val="22"/>
          <w:lang w:eastAsia="ar-SA"/>
        </w:rPr>
      </w:pPr>
    </w:p>
    <w:p w:rsidR="00B926A5" w:rsidRDefault="00B926A5" w:rsidP="003A4EA7">
      <w:pPr>
        <w:pStyle w:val="aff"/>
        <w:jc w:val="left"/>
        <w:rPr>
          <w:sz w:val="22"/>
          <w:szCs w:val="22"/>
          <w:lang w:eastAsia="ar-SA"/>
        </w:rPr>
      </w:pPr>
    </w:p>
    <w:p w:rsidR="003A4EA7" w:rsidRPr="00C71708" w:rsidRDefault="003A4EA7" w:rsidP="00B926A5">
      <w:pPr>
        <w:pStyle w:val="aff"/>
        <w:jc w:val="center"/>
        <w:rPr>
          <w:b/>
          <w:sz w:val="22"/>
          <w:szCs w:val="22"/>
          <w:lang w:eastAsia="ar-SA"/>
        </w:rPr>
      </w:pPr>
      <w:r w:rsidRPr="00C71708">
        <w:rPr>
          <w:b/>
          <w:sz w:val="22"/>
          <w:szCs w:val="22"/>
          <w:lang w:eastAsia="ar-SA"/>
        </w:rPr>
        <w:lastRenderedPageBreak/>
        <w:t>Приложение №1</w:t>
      </w:r>
    </w:p>
    <w:p w:rsidR="003A4EA7" w:rsidRPr="00C71708" w:rsidRDefault="003A4EA7" w:rsidP="00B926A5">
      <w:pPr>
        <w:pStyle w:val="aff"/>
        <w:ind w:left="-284"/>
        <w:jc w:val="center"/>
        <w:rPr>
          <w:b/>
          <w:sz w:val="22"/>
          <w:szCs w:val="22"/>
          <w:lang w:eastAsia="ar-SA"/>
        </w:rPr>
      </w:pPr>
      <w:r w:rsidRPr="00C71708">
        <w:rPr>
          <w:b/>
          <w:sz w:val="22"/>
          <w:szCs w:val="22"/>
          <w:lang w:eastAsia="ar-SA"/>
        </w:rPr>
        <w:t>к Договору №____от «_____»_____201__ года</w:t>
      </w:r>
    </w:p>
    <w:p w:rsidR="003A4EA7" w:rsidRDefault="003A4EA7" w:rsidP="003A4EA7">
      <w:pPr>
        <w:ind w:left="-284"/>
        <w:jc w:val="center"/>
        <w:rPr>
          <w:rFonts w:ascii="Times New Roman" w:hAnsi="Times New Roman" w:cs="Times New Roman"/>
        </w:rPr>
      </w:pPr>
    </w:p>
    <w:p w:rsidR="002B3AA2" w:rsidRDefault="002B3AA2" w:rsidP="003A4EA7">
      <w:pPr>
        <w:ind w:left="-284"/>
        <w:jc w:val="center"/>
        <w:rPr>
          <w:rFonts w:ascii="Times New Roman" w:hAnsi="Times New Roman" w:cs="Times New Roman"/>
        </w:rPr>
      </w:pPr>
    </w:p>
    <w:p w:rsidR="002B3AA2" w:rsidRDefault="002B3AA2" w:rsidP="003A4EA7">
      <w:pPr>
        <w:ind w:left="-284"/>
        <w:jc w:val="center"/>
        <w:rPr>
          <w:rFonts w:ascii="Times New Roman" w:hAnsi="Times New Roman" w:cs="Times New Roman"/>
        </w:rPr>
      </w:pPr>
    </w:p>
    <w:p w:rsidR="003A4EA7" w:rsidRPr="00C71708" w:rsidRDefault="003A4EA7" w:rsidP="003A4EA7">
      <w:pPr>
        <w:ind w:left="-284"/>
        <w:jc w:val="center"/>
        <w:rPr>
          <w:rFonts w:ascii="Times New Roman" w:hAnsi="Times New Roman" w:cs="Times New Roman"/>
          <w:b/>
          <w:lang w:eastAsia="ar-SA"/>
        </w:rPr>
      </w:pPr>
      <w:r w:rsidRPr="00C71708">
        <w:rPr>
          <w:rFonts w:ascii="Times New Roman" w:hAnsi="Times New Roman" w:cs="Times New Roman"/>
        </w:rPr>
        <w:t xml:space="preserve"> </w:t>
      </w:r>
      <w:r w:rsidRPr="00C71708">
        <w:rPr>
          <w:rFonts w:ascii="Times New Roman" w:hAnsi="Times New Roman" w:cs="Times New Roman"/>
          <w:b/>
          <w:lang w:eastAsia="ar-SA"/>
        </w:rPr>
        <w:t>Перечень закупаемых услуг</w:t>
      </w:r>
    </w:p>
    <w:p w:rsidR="003A4EA7" w:rsidRPr="00C71708" w:rsidRDefault="003A4EA7" w:rsidP="003A4EA7">
      <w:pPr>
        <w:pStyle w:val="aff"/>
        <w:ind w:left="-284"/>
        <w:rPr>
          <w:sz w:val="22"/>
          <w:szCs w:val="22"/>
          <w:lang w:eastAsia="ar-SA"/>
        </w:rPr>
      </w:pPr>
      <w:r w:rsidRPr="00C71708">
        <w:rPr>
          <w:i/>
          <w:sz w:val="22"/>
          <w:szCs w:val="22"/>
          <w:lang w:eastAsia="ar-SA"/>
        </w:rPr>
        <w:t>(закупки способом тендера)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795"/>
        <w:gridCol w:w="3458"/>
        <w:gridCol w:w="1134"/>
        <w:gridCol w:w="992"/>
        <w:gridCol w:w="1701"/>
        <w:gridCol w:w="1559"/>
      </w:tblGrid>
      <w:tr w:rsidR="005D76D1" w:rsidRPr="005D76D1" w:rsidTr="005D76D1">
        <w:trPr>
          <w:trHeight w:val="142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1" w:rsidRPr="005D76D1" w:rsidRDefault="005D76D1" w:rsidP="005D76D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6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№ п/п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1" w:rsidRPr="005D76D1" w:rsidRDefault="005D76D1" w:rsidP="005D76D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6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1" w:rsidRPr="005D76D1" w:rsidRDefault="005D76D1" w:rsidP="005D76D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6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Ед. </w:t>
            </w:r>
            <w:proofErr w:type="spellStart"/>
            <w:r w:rsidRPr="005D76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1" w:rsidRPr="005D76D1" w:rsidRDefault="005D76D1" w:rsidP="005D76D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6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1" w:rsidRPr="005D76D1" w:rsidRDefault="005D76D1" w:rsidP="005D76D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6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   Сумма, в тенге с НДС 12%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1" w:rsidRPr="005D76D1" w:rsidRDefault="005D76D1" w:rsidP="005D76D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6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Срок выполнения услуг</w:t>
            </w:r>
          </w:p>
        </w:tc>
      </w:tr>
      <w:tr w:rsidR="005D76D1" w:rsidRPr="005D76D1" w:rsidTr="005D76D1">
        <w:trPr>
          <w:trHeight w:val="2158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1" w:rsidRPr="005D76D1" w:rsidRDefault="005D76D1" w:rsidP="005D76D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1" w:rsidRPr="005D76D1" w:rsidRDefault="005D76D1" w:rsidP="005D76D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Услуга по разработке рабочего проекта «Капитальный ремонт трамвайных переездов АО «Трамвайное управление города Павлодара»</w:t>
            </w:r>
            <w:r w:rsidR="00D62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Вторая очередь»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1" w:rsidRPr="005D76D1" w:rsidRDefault="005D76D1" w:rsidP="005D76D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6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Услуга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1" w:rsidRPr="005D76D1" w:rsidRDefault="005D76D1" w:rsidP="005D76D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6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1" w:rsidRPr="005D76D1" w:rsidRDefault="005D76D1" w:rsidP="005D76D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6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D1" w:rsidRPr="005D76D1" w:rsidRDefault="005D76D1" w:rsidP="005D76D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6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</w:tbl>
    <w:p w:rsidR="003A4EA7" w:rsidRPr="00C71708" w:rsidRDefault="003A4EA7" w:rsidP="003A4EA7">
      <w:pPr>
        <w:pStyle w:val="aff"/>
        <w:ind w:left="-284"/>
        <w:jc w:val="left"/>
        <w:rPr>
          <w:b/>
          <w:sz w:val="22"/>
          <w:szCs w:val="22"/>
          <w:lang w:eastAsia="ar-SA"/>
        </w:rPr>
      </w:pPr>
    </w:p>
    <w:p w:rsidR="003A4EA7" w:rsidRPr="00C71708" w:rsidRDefault="003A4EA7" w:rsidP="003A4EA7">
      <w:pPr>
        <w:pStyle w:val="aff"/>
        <w:ind w:left="-284"/>
        <w:jc w:val="left"/>
        <w:rPr>
          <w:b/>
          <w:sz w:val="22"/>
          <w:szCs w:val="22"/>
          <w:lang w:eastAsia="ar-SA"/>
        </w:rPr>
      </w:pPr>
    </w:p>
    <w:p w:rsidR="003A4EA7" w:rsidRPr="00C71708" w:rsidRDefault="003A4EA7" w:rsidP="003A4EA7">
      <w:pPr>
        <w:pStyle w:val="aff"/>
        <w:ind w:left="-284"/>
        <w:jc w:val="left"/>
        <w:rPr>
          <w:b/>
          <w:sz w:val="22"/>
          <w:szCs w:val="22"/>
          <w:lang w:eastAsia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300"/>
        <w:gridCol w:w="3221"/>
        <w:gridCol w:w="3333"/>
      </w:tblGrid>
      <w:tr w:rsidR="005D76D1" w:rsidRPr="005D76D1" w:rsidTr="003F395E">
        <w:trPr>
          <w:trHeight w:val="2018"/>
          <w:jc w:val="center"/>
        </w:trPr>
        <w:tc>
          <w:tcPr>
            <w:tcW w:w="3397" w:type="dxa"/>
          </w:tcPr>
          <w:p w:rsidR="005D76D1" w:rsidRPr="005D76D1" w:rsidRDefault="005D76D1" w:rsidP="003F3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D76D1">
              <w:rPr>
                <w:rFonts w:ascii="Times New Roman" w:hAnsi="Times New Roman" w:cs="Times New Roman"/>
                <w:b/>
              </w:rPr>
              <w:t>«ЗАКАЗЧИК»</w:t>
            </w:r>
          </w:p>
          <w:p w:rsidR="005D76D1" w:rsidRPr="005D76D1" w:rsidRDefault="005D76D1" w:rsidP="003F3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7" w:type="dxa"/>
          </w:tcPr>
          <w:p w:rsidR="005D76D1" w:rsidRPr="005D76D1" w:rsidRDefault="005D76D1" w:rsidP="003F3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8" w:type="dxa"/>
          </w:tcPr>
          <w:p w:rsidR="005D76D1" w:rsidRPr="005D76D1" w:rsidRDefault="005D76D1" w:rsidP="003F3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D76D1">
              <w:rPr>
                <w:rFonts w:ascii="Times New Roman" w:hAnsi="Times New Roman" w:cs="Times New Roman"/>
                <w:b/>
              </w:rPr>
              <w:t>«ИСПОЛНИТЕЛЬ»</w:t>
            </w:r>
          </w:p>
          <w:p w:rsidR="005D76D1" w:rsidRPr="005D76D1" w:rsidRDefault="005D76D1" w:rsidP="003F3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3A4EA7" w:rsidRPr="00C71708" w:rsidRDefault="003A4EA7" w:rsidP="003A4EA7">
      <w:pPr>
        <w:pStyle w:val="aff"/>
        <w:ind w:left="-284"/>
        <w:jc w:val="left"/>
        <w:rPr>
          <w:b/>
          <w:sz w:val="22"/>
          <w:szCs w:val="22"/>
          <w:lang w:eastAsia="ar-SA"/>
        </w:rPr>
      </w:pPr>
    </w:p>
    <w:p w:rsidR="003A4EA7" w:rsidRPr="00C71708" w:rsidRDefault="003A4EA7" w:rsidP="003A4EA7">
      <w:pPr>
        <w:pStyle w:val="aff"/>
        <w:ind w:left="-284"/>
        <w:jc w:val="left"/>
        <w:rPr>
          <w:b/>
          <w:sz w:val="22"/>
          <w:szCs w:val="22"/>
          <w:lang w:eastAsia="ar-SA"/>
        </w:rPr>
      </w:pPr>
    </w:p>
    <w:p w:rsidR="003A4EA7" w:rsidRPr="00C71708" w:rsidRDefault="003A4EA7" w:rsidP="003A4EA7">
      <w:pPr>
        <w:pStyle w:val="aff"/>
        <w:ind w:left="-284"/>
        <w:jc w:val="left"/>
        <w:rPr>
          <w:b/>
          <w:sz w:val="22"/>
          <w:szCs w:val="22"/>
          <w:lang w:eastAsia="ar-SA"/>
        </w:rPr>
      </w:pPr>
    </w:p>
    <w:p w:rsidR="003A4EA7" w:rsidRPr="00C71708" w:rsidRDefault="003A4EA7" w:rsidP="003A4EA7">
      <w:pPr>
        <w:pStyle w:val="aff"/>
        <w:ind w:left="-284"/>
        <w:jc w:val="left"/>
        <w:rPr>
          <w:b/>
          <w:sz w:val="22"/>
          <w:szCs w:val="22"/>
          <w:lang w:eastAsia="ar-SA"/>
        </w:rPr>
      </w:pPr>
    </w:p>
    <w:p w:rsidR="003A4EA7" w:rsidRPr="00C71708" w:rsidRDefault="003A4EA7" w:rsidP="003A4EA7">
      <w:pPr>
        <w:pStyle w:val="aff"/>
        <w:ind w:left="-284"/>
        <w:jc w:val="left"/>
        <w:rPr>
          <w:b/>
          <w:sz w:val="22"/>
          <w:szCs w:val="22"/>
          <w:lang w:eastAsia="ar-SA"/>
        </w:rPr>
      </w:pPr>
    </w:p>
    <w:p w:rsidR="003A4EA7" w:rsidRPr="00C71708" w:rsidRDefault="003A4EA7" w:rsidP="003A4EA7">
      <w:pPr>
        <w:pStyle w:val="aff"/>
        <w:ind w:left="-284"/>
        <w:jc w:val="left"/>
        <w:rPr>
          <w:b/>
          <w:sz w:val="22"/>
          <w:szCs w:val="22"/>
          <w:lang w:eastAsia="ar-SA"/>
        </w:rPr>
      </w:pPr>
    </w:p>
    <w:p w:rsidR="003A4EA7" w:rsidRPr="00C71708" w:rsidRDefault="003A4EA7" w:rsidP="003A4EA7">
      <w:pPr>
        <w:pStyle w:val="aff"/>
        <w:ind w:left="-284"/>
        <w:jc w:val="left"/>
        <w:rPr>
          <w:b/>
          <w:sz w:val="22"/>
          <w:szCs w:val="22"/>
          <w:lang w:eastAsia="ar-SA"/>
        </w:rPr>
      </w:pPr>
    </w:p>
    <w:p w:rsidR="003A4EA7" w:rsidRPr="00C71708" w:rsidRDefault="003A4EA7" w:rsidP="003A4EA7">
      <w:pPr>
        <w:pStyle w:val="aff"/>
        <w:ind w:left="-284"/>
        <w:jc w:val="left"/>
        <w:rPr>
          <w:b/>
          <w:sz w:val="22"/>
          <w:szCs w:val="22"/>
          <w:lang w:eastAsia="ar-SA"/>
        </w:rPr>
      </w:pPr>
    </w:p>
    <w:p w:rsidR="003A4EA7" w:rsidRPr="00C71708" w:rsidRDefault="003A4EA7" w:rsidP="003A4EA7">
      <w:pPr>
        <w:pStyle w:val="aff"/>
        <w:ind w:left="-284"/>
        <w:jc w:val="left"/>
        <w:rPr>
          <w:b/>
          <w:sz w:val="22"/>
          <w:szCs w:val="22"/>
          <w:lang w:eastAsia="ar-SA"/>
        </w:rPr>
      </w:pPr>
    </w:p>
    <w:p w:rsidR="003A4EA7" w:rsidRPr="00C71708" w:rsidRDefault="003A4EA7" w:rsidP="003A4EA7">
      <w:pPr>
        <w:pStyle w:val="aff"/>
        <w:ind w:left="-284"/>
        <w:jc w:val="left"/>
        <w:rPr>
          <w:b/>
          <w:sz w:val="22"/>
          <w:szCs w:val="22"/>
          <w:lang w:eastAsia="ar-SA"/>
        </w:rPr>
      </w:pPr>
    </w:p>
    <w:p w:rsidR="003A4EA7" w:rsidRPr="00C71708" w:rsidRDefault="003A4EA7" w:rsidP="003A4EA7">
      <w:pPr>
        <w:pStyle w:val="aff"/>
        <w:ind w:left="-284"/>
        <w:jc w:val="left"/>
        <w:rPr>
          <w:b/>
          <w:sz w:val="22"/>
          <w:szCs w:val="22"/>
          <w:lang w:eastAsia="ar-SA"/>
        </w:rPr>
      </w:pPr>
    </w:p>
    <w:p w:rsidR="003A4EA7" w:rsidRPr="00C71708" w:rsidRDefault="003A4EA7" w:rsidP="003A4EA7">
      <w:pPr>
        <w:pStyle w:val="aff"/>
        <w:ind w:left="-284"/>
        <w:jc w:val="left"/>
        <w:rPr>
          <w:b/>
          <w:sz w:val="22"/>
          <w:szCs w:val="22"/>
          <w:lang w:eastAsia="ar-SA"/>
        </w:rPr>
      </w:pPr>
    </w:p>
    <w:p w:rsidR="003A4EA7" w:rsidRPr="00C71708" w:rsidRDefault="003A4EA7" w:rsidP="003A4EA7">
      <w:pPr>
        <w:pStyle w:val="aff"/>
        <w:ind w:left="-284"/>
        <w:jc w:val="left"/>
        <w:rPr>
          <w:b/>
          <w:sz w:val="22"/>
          <w:szCs w:val="22"/>
          <w:lang w:eastAsia="ar-SA"/>
        </w:rPr>
      </w:pPr>
    </w:p>
    <w:p w:rsidR="003A4EA7" w:rsidRPr="00C71708" w:rsidRDefault="003A4EA7" w:rsidP="003A4EA7">
      <w:pPr>
        <w:pStyle w:val="aff"/>
        <w:ind w:left="-284"/>
        <w:jc w:val="left"/>
        <w:rPr>
          <w:b/>
          <w:sz w:val="22"/>
          <w:szCs w:val="22"/>
          <w:lang w:eastAsia="ar-SA"/>
        </w:rPr>
      </w:pPr>
    </w:p>
    <w:p w:rsidR="003A4EA7" w:rsidRPr="00C71708" w:rsidRDefault="003A4EA7" w:rsidP="003A4EA7">
      <w:pPr>
        <w:pStyle w:val="aff"/>
        <w:ind w:left="-284"/>
        <w:jc w:val="left"/>
        <w:rPr>
          <w:b/>
          <w:sz w:val="22"/>
          <w:szCs w:val="22"/>
          <w:lang w:eastAsia="ar-SA"/>
        </w:rPr>
      </w:pPr>
    </w:p>
    <w:p w:rsidR="003A4EA7" w:rsidRPr="00C71708" w:rsidRDefault="003A4EA7" w:rsidP="003A4EA7">
      <w:pPr>
        <w:pStyle w:val="aff"/>
        <w:ind w:left="-284"/>
        <w:jc w:val="left"/>
        <w:rPr>
          <w:b/>
          <w:sz w:val="22"/>
          <w:szCs w:val="22"/>
          <w:lang w:eastAsia="ar-SA"/>
        </w:rPr>
      </w:pPr>
    </w:p>
    <w:p w:rsidR="003A4EA7" w:rsidRPr="00C71708" w:rsidRDefault="003A4EA7" w:rsidP="003A4EA7">
      <w:pPr>
        <w:pStyle w:val="aff"/>
        <w:ind w:left="-284"/>
        <w:jc w:val="left"/>
        <w:rPr>
          <w:b/>
          <w:sz w:val="22"/>
          <w:szCs w:val="22"/>
          <w:lang w:eastAsia="ar-SA"/>
        </w:rPr>
      </w:pPr>
    </w:p>
    <w:p w:rsidR="003A4EA7" w:rsidRPr="00C71708" w:rsidRDefault="003A4EA7" w:rsidP="003A4EA7">
      <w:pPr>
        <w:pStyle w:val="aff"/>
        <w:ind w:left="-284"/>
        <w:jc w:val="left"/>
        <w:rPr>
          <w:b/>
          <w:sz w:val="22"/>
          <w:szCs w:val="22"/>
          <w:lang w:eastAsia="ar-SA"/>
        </w:rPr>
      </w:pPr>
    </w:p>
    <w:p w:rsidR="003A4EA7" w:rsidRPr="00C71708" w:rsidRDefault="003A4EA7" w:rsidP="003A4EA7">
      <w:pPr>
        <w:pStyle w:val="aff"/>
        <w:ind w:left="-284"/>
        <w:jc w:val="left"/>
        <w:rPr>
          <w:b/>
          <w:sz w:val="22"/>
          <w:szCs w:val="22"/>
          <w:lang w:eastAsia="ar-SA"/>
        </w:rPr>
      </w:pPr>
    </w:p>
    <w:p w:rsidR="003A4EA7" w:rsidRPr="00C71708" w:rsidRDefault="003A4EA7" w:rsidP="003A4EA7">
      <w:pPr>
        <w:pStyle w:val="aff"/>
        <w:ind w:left="-284"/>
        <w:jc w:val="left"/>
        <w:rPr>
          <w:b/>
          <w:sz w:val="22"/>
          <w:szCs w:val="22"/>
          <w:lang w:eastAsia="ar-SA"/>
        </w:rPr>
      </w:pPr>
    </w:p>
    <w:p w:rsidR="003A4EA7" w:rsidRPr="00C71708" w:rsidRDefault="003A4EA7" w:rsidP="003A4EA7">
      <w:pPr>
        <w:pStyle w:val="aff"/>
        <w:ind w:left="-284"/>
        <w:jc w:val="left"/>
        <w:rPr>
          <w:b/>
          <w:sz w:val="22"/>
          <w:szCs w:val="22"/>
          <w:lang w:eastAsia="ar-SA"/>
        </w:rPr>
      </w:pPr>
    </w:p>
    <w:p w:rsidR="003A4EA7" w:rsidRPr="00C71708" w:rsidRDefault="003A4EA7" w:rsidP="003A4EA7">
      <w:pPr>
        <w:pStyle w:val="WW-"/>
        <w:ind w:left="-284"/>
        <w:rPr>
          <w:sz w:val="22"/>
          <w:szCs w:val="22"/>
        </w:rPr>
      </w:pPr>
    </w:p>
    <w:p w:rsidR="003A4EA7" w:rsidRDefault="003A4EA7" w:rsidP="003A4EA7">
      <w:pPr>
        <w:pStyle w:val="WW-"/>
        <w:ind w:left="-284"/>
        <w:rPr>
          <w:sz w:val="22"/>
          <w:szCs w:val="22"/>
        </w:rPr>
      </w:pPr>
    </w:p>
    <w:p w:rsidR="004517C9" w:rsidRPr="004517C9" w:rsidRDefault="004517C9" w:rsidP="004517C9">
      <w:pPr>
        <w:pStyle w:val="aff"/>
        <w:rPr>
          <w:lang w:eastAsia="ar-SA"/>
        </w:rPr>
      </w:pPr>
    </w:p>
    <w:p w:rsidR="003A4EA7" w:rsidRPr="00C71708" w:rsidRDefault="003A4EA7" w:rsidP="003A4EA7">
      <w:pPr>
        <w:autoSpaceDE w:val="0"/>
        <w:autoSpaceDN w:val="0"/>
        <w:ind w:firstLine="426"/>
        <w:jc w:val="center"/>
        <w:rPr>
          <w:rFonts w:ascii="Times New Roman" w:hAnsi="Times New Roman" w:cs="Times New Roman"/>
        </w:rPr>
      </w:pPr>
      <w:r w:rsidRPr="00C71708">
        <w:rPr>
          <w:rFonts w:ascii="Times New Roman" w:hAnsi="Times New Roman" w:cs="Times New Roman"/>
        </w:rPr>
        <w:t> </w:t>
      </w:r>
    </w:p>
    <w:p w:rsidR="003A4EA7" w:rsidRPr="00C71708" w:rsidRDefault="003A4EA7" w:rsidP="003A4EA7">
      <w:pPr>
        <w:jc w:val="center"/>
        <w:rPr>
          <w:rFonts w:ascii="Times New Roman" w:hAnsi="Times New Roman" w:cs="Times New Roman"/>
        </w:rPr>
      </w:pPr>
      <w:r w:rsidRPr="00C71708">
        <w:rPr>
          <w:rStyle w:val="s1"/>
        </w:rPr>
        <w:t> </w:t>
      </w:r>
    </w:p>
    <w:p w:rsidR="002B3AA2" w:rsidRPr="00C71708" w:rsidRDefault="002B3AA2" w:rsidP="002B3AA2">
      <w:pPr>
        <w:pStyle w:val="aff"/>
        <w:jc w:val="center"/>
        <w:rPr>
          <w:b/>
          <w:sz w:val="22"/>
          <w:szCs w:val="22"/>
          <w:lang w:eastAsia="ar-SA"/>
        </w:rPr>
      </w:pPr>
      <w:r w:rsidRPr="00C71708">
        <w:rPr>
          <w:b/>
          <w:sz w:val="22"/>
          <w:szCs w:val="22"/>
          <w:lang w:eastAsia="ar-SA"/>
        </w:rPr>
        <w:lastRenderedPageBreak/>
        <w:t>Приложение №</w:t>
      </w:r>
      <w:r>
        <w:rPr>
          <w:b/>
          <w:sz w:val="22"/>
          <w:szCs w:val="22"/>
          <w:lang w:eastAsia="ar-SA"/>
        </w:rPr>
        <w:t>2</w:t>
      </w:r>
    </w:p>
    <w:p w:rsidR="002B3AA2" w:rsidRPr="00C71708" w:rsidRDefault="002B3AA2" w:rsidP="002B3AA2">
      <w:pPr>
        <w:pStyle w:val="aff"/>
        <w:ind w:left="-284"/>
        <w:jc w:val="center"/>
        <w:rPr>
          <w:b/>
          <w:sz w:val="22"/>
          <w:szCs w:val="22"/>
          <w:lang w:eastAsia="ar-SA"/>
        </w:rPr>
      </w:pPr>
      <w:r w:rsidRPr="00C71708">
        <w:rPr>
          <w:b/>
          <w:sz w:val="22"/>
          <w:szCs w:val="22"/>
          <w:lang w:eastAsia="ar-SA"/>
        </w:rPr>
        <w:t>к Договору №____от «_____»_____201__ года</w:t>
      </w:r>
    </w:p>
    <w:p w:rsidR="002B3AA2" w:rsidRDefault="002B3AA2" w:rsidP="003A4EA7">
      <w:pPr>
        <w:tabs>
          <w:tab w:val="left" w:pos="709"/>
          <w:tab w:val="left" w:pos="993"/>
          <w:tab w:val="left" w:pos="1701"/>
        </w:tabs>
        <w:ind w:firstLine="284"/>
        <w:jc w:val="center"/>
        <w:rPr>
          <w:rFonts w:ascii="Times New Roman" w:hAnsi="Times New Roman" w:cs="Times New Roman"/>
          <w:b/>
        </w:rPr>
      </w:pPr>
    </w:p>
    <w:p w:rsidR="002B3AA2" w:rsidRPr="00C71708" w:rsidRDefault="002B3AA2" w:rsidP="002B3AA2">
      <w:pPr>
        <w:tabs>
          <w:tab w:val="left" w:pos="709"/>
          <w:tab w:val="left" w:pos="993"/>
          <w:tab w:val="left" w:pos="1701"/>
        </w:tabs>
        <w:ind w:firstLine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ТЕХНИЧЕСКОЕ </w:t>
      </w:r>
      <w:r w:rsidRPr="00C71708">
        <w:rPr>
          <w:rFonts w:ascii="Times New Roman" w:hAnsi="Times New Roman" w:cs="Times New Roman"/>
          <w:b/>
        </w:rPr>
        <w:t>ЗАДАНИЕ НА ПРОЕКТИРОВАНИЕ</w:t>
      </w:r>
    </w:p>
    <w:p w:rsidR="002B3AA2" w:rsidRPr="00C71708" w:rsidRDefault="002B3AA2" w:rsidP="002B3AA2">
      <w:pPr>
        <w:autoSpaceDE w:val="0"/>
        <w:autoSpaceDN w:val="0"/>
        <w:ind w:firstLine="426"/>
        <w:jc w:val="center"/>
        <w:rPr>
          <w:rFonts w:ascii="Times New Roman" w:hAnsi="Times New Roman" w:cs="Times New Roman"/>
          <w:b/>
        </w:rPr>
      </w:pPr>
      <w:r w:rsidRPr="00C71708">
        <w:rPr>
          <w:rFonts w:ascii="Times New Roman" w:hAnsi="Times New Roman" w:cs="Times New Roman"/>
          <w:b/>
        </w:rPr>
        <w:t>разработка рабочего проекта</w:t>
      </w:r>
    </w:p>
    <w:p w:rsidR="002B3AA2" w:rsidRPr="003A4EA7" w:rsidRDefault="002B3AA2" w:rsidP="002B3AA2">
      <w:pPr>
        <w:autoSpaceDE w:val="0"/>
        <w:autoSpaceDN w:val="0"/>
        <w:ind w:firstLine="426"/>
        <w:jc w:val="center"/>
        <w:rPr>
          <w:rFonts w:ascii="Times New Roman" w:hAnsi="Times New Roman" w:cs="Times New Roman"/>
          <w:b/>
        </w:rPr>
      </w:pPr>
      <w:r w:rsidRPr="003A4EA7">
        <w:rPr>
          <w:rFonts w:ascii="Times New Roman" w:hAnsi="Times New Roman" w:cs="Times New Roman"/>
          <w:b/>
        </w:rPr>
        <w:t>«Капитальный ремонт трамвайных переездов АО «Трамвайное управление города Павлодара»</w:t>
      </w:r>
      <w:r w:rsidR="00D62011">
        <w:rPr>
          <w:rFonts w:ascii="Times New Roman" w:hAnsi="Times New Roman" w:cs="Times New Roman"/>
          <w:b/>
        </w:rPr>
        <w:t>. Вторая очередь»</w:t>
      </w:r>
    </w:p>
    <w:p w:rsidR="002B3AA2" w:rsidRPr="00C71708" w:rsidRDefault="002B3AA2" w:rsidP="002B3AA2">
      <w:pPr>
        <w:autoSpaceDE w:val="0"/>
        <w:autoSpaceDN w:val="0"/>
        <w:ind w:firstLine="426"/>
        <w:rPr>
          <w:rFonts w:ascii="Times New Roman" w:hAnsi="Times New Roman" w:cs="Times New Roman"/>
        </w:rPr>
      </w:pPr>
      <w:r w:rsidRPr="00C71708">
        <w:rPr>
          <w:rFonts w:ascii="Times New Roman" w:hAnsi="Times New Roman" w:cs="Times New Roman"/>
        </w:rP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3712"/>
        <w:gridCol w:w="5427"/>
      </w:tblGrid>
      <w:tr w:rsidR="00EB12F4" w:rsidRPr="00FC6E3A" w:rsidTr="00772FD4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12F4" w:rsidRPr="00FC6E3A" w:rsidRDefault="00EB12F4" w:rsidP="00BE491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№№</w:t>
            </w:r>
          </w:p>
          <w:p w:rsidR="00EB12F4" w:rsidRPr="00FC6E3A" w:rsidRDefault="00EB12F4" w:rsidP="00BE491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п.п</w:t>
            </w:r>
            <w:proofErr w:type="spellEnd"/>
            <w:r w:rsidRPr="00FC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12F4" w:rsidRPr="00FC6E3A" w:rsidRDefault="00EB12F4" w:rsidP="00BE4913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FC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основных данных и требований</w:t>
            </w:r>
          </w:p>
        </w:tc>
        <w:tc>
          <w:tcPr>
            <w:tcW w:w="27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12F4" w:rsidRPr="00FC6E3A" w:rsidRDefault="00EB12F4" w:rsidP="00BE4913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данные и требования</w:t>
            </w:r>
          </w:p>
        </w:tc>
      </w:tr>
      <w:tr w:rsidR="00EB12F4" w:rsidRPr="00FC6E3A" w:rsidTr="00772FD4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BE491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BE491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792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BE491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EB12F4" w:rsidRPr="00FC6E3A" w:rsidTr="00772FD4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12F4" w:rsidRPr="00FC6E3A" w:rsidRDefault="00EB12F4" w:rsidP="00BE4913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BE4913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Основание для проектирования.</w:t>
            </w:r>
          </w:p>
        </w:tc>
        <w:tc>
          <w:tcPr>
            <w:tcW w:w="2792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BE4913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A13">
              <w:rPr>
                <w:rFonts w:ascii="Times New Roman" w:eastAsia="Times New Roman" w:hAnsi="Times New Roman" w:cs="Times New Roman"/>
                <w:lang w:eastAsia="ru-RU"/>
              </w:rPr>
              <w:t xml:space="preserve">Инвестиционный проект «Павлодарский трамвай», средства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предприятия.</w:t>
            </w:r>
          </w:p>
        </w:tc>
      </w:tr>
      <w:tr w:rsidR="00EB12F4" w:rsidRPr="00FC6E3A" w:rsidTr="00772FD4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BE4913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BE4913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Вид строительства.</w:t>
            </w:r>
          </w:p>
        </w:tc>
        <w:tc>
          <w:tcPr>
            <w:tcW w:w="2792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694B9A" w:rsidRDefault="00EB12F4" w:rsidP="00BE4913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B9A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ремонт. </w:t>
            </w:r>
          </w:p>
        </w:tc>
      </w:tr>
      <w:tr w:rsidR="00EB12F4" w:rsidRPr="00FC6E3A" w:rsidTr="00772FD4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BE4913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BE4913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Стадийность проектирования.</w:t>
            </w:r>
          </w:p>
        </w:tc>
        <w:tc>
          <w:tcPr>
            <w:tcW w:w="2792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BE4913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Одностадийная, рабочий проект.</w:t>
            </w:r>
          </w:p>
        </w:tc>
      </w:tr>
      <w:tr w:rsidR="00EB12F4" w:rsidRPr="00FC6E3A" w:rsidTr="00772FD4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BE4913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BE4913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Требования по вариантной и конкурсной разработке.</w:t>
            </w:r>
          </w:p>
        </w:tc>
        <w:tc>
          <w:tcPr>
            <w:tcW w:w="2792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BE4913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Не требуется</w:t>
            </w:r>
          </w:p>
        </w:tc>
      </w:tr>
      <w:tr w:rsidR="00EB12F4" w:rsidRPr="00FC6E3A" w:rsidTr="00772FD4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BE491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BE4913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Особые условия строительства.</w:t>
            </w:r>
          </w:p>
        </w:tc>
        <w:tc>
          <w:tcPr>
            <w:tcW w:w="2792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BE4913">
            <w:pPr>
              <w:numPr>
                <w:ilvl w:val="0"/>
                <w:numId w:val="22"/>
              </w:numPr>
              <w:tabs>
                <w:tab w:val="left" w:pos="-31"/>
              </w:tabs>
              <w:autoSpaceDE w:val="0"/>
              <w:autoSpaceDN w:val="0"/>
              <w:ind w:left="-31" w:firstLine="102"/>
              <w:contextualSpacing/>
              <w:jc w:val="left"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 xml:space="preserve">В соответствии с Правилами определения общего порядка отнесения зданий и сооружений объект отнесен ко </w:t>
            </w:r>
            <w:r w:rsidRPr="00FC6E3A">
              <w:rPr>
                <w:rFonts w:ascii="Times New Roman" w:hAnsi="Times New Roman" w:cs="Times New Roman"/>
                <w:lang w:val="en-US"/>
              </w:rPr>
              <w:t>II</w:t>
            </w:r>
            <w:r w:rsidRPr="00FC6E3A">
              <w:rPr>
                <w:rFonts w:ascii="Times New Roman" w:hAnsi="Times New Roman" w:cs="Times New Roman"/>
              </w:rPr>
              <w:t xml:space="preserve"> (нормальному) уровню ответственности.</w:t>
            </w:r>
          </w:p>
          <w:p w:rsidR="00EB12F4" w:rsidRPr="00FC6E3A" w:rsidRDefault="00EB12F4" w:rsidP="00BE4913">
            <w:pPr>
              <w:numPr>
                <w:ilvl w:val="0"/>
                <w:numId w:val="22"/>
              </w:numPr>
              <w:tabs>
                <w:tab w:val="left" w:pos="-31"/>
              </w:tabs>
              <w:autoSpaceDE w:val="0"/>
              <w:autoSpaceDN w:val="0"/>
              <w:ind w:left="-31" w:firstLine="102"/>
              <w:contextualSpacing/>
              <w:jc w:val="left"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 xml:space="preserve">Производство строительно-монтажных работ будет выполнять в условиях действующего предприятия в согласованные с Трамвайным управлением сроки. </w:t>
            </w:r>
          </w:p>
          <w:p w:rsidR="00EB12F4" w:rsidRPr="00FC6E3A" w:rsidRDefault="00EB12F4" w:rsidP="00BE4913">
            <w:pPr>
              <w:numPr>
                <w:ilvl w:val="0"/>
                <w:numId w:val="22"/>
              </w:numPr>
              <w:tabs>
                <w:tab w:val="left" w:pos="-31"/>
              </w:tabs>
              <w:autoSpaceDE w:val="0"/>
              <w:autoSpaceDN w:val="0"/>
              <w:ind w:left="-31" w:firstLine="102"/>
              <w:contextualSpacing/>
              <w:jc w:val="left"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>При разработке рабочего проекта предусмотреть использование оборудования и материалов, разрешенных к применению на территории РК.</w:t>
            </w:r>
          </w:p>
        </w:tc>
      </w:tr>
      <w:tr w:rsidR="00EB12F4" w:rsidRPr="00FC6E3A" w:rsidTr="00772FD4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BE4913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BE4913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технико-экономические показатели. </w:t>
            </w:r>
          </w:p>
        </w:tc>
        <w:tc>
          <w:tcPr>
            <w:tcW w:w="2792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BE4913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Не требуется.</w:t>
            </w:r>
          </w:p>
        </w:tc>
      </w:tr>
      <w:tr w:rsidR="00EB12F4" w:rsidRPr="00FC6E3A" w:rsidTr="00772FD4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BE491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BE4913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Назначения и типы встроенных в жилые здания объектов гражданского назначения, их мощность, вместимость, пропускная способность, состав и площади помещений, строительный объем.</w:t>
            </w:r>
          </w:p>
        </w:tc>
        <w:tc>
          <w:tcPr>
            <w:tcW w:w="2792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BE4913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Не требуется.</w:t>
            </w:r>
          </w:p>
        </w:tc>
      </w:tr>
      <w:tr w:rsidR="00EB12F4" w:rsidRPr="00FC6E3A" w:rsidTr="00772FD4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BE491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BE4913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Основные требования к объемно-планировочному решению здания, условиям блокировки, отделки здания.</w:t>
            </w:r>
          </w:p>
        </w:tc>
        <w:tc>
          <w:tcPr>
            <w:tcW w:w="2792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12F4" w:rsidRPr="00FC6E3A" w:rsidRDefault="00EB12F4" w:rsidP="00BE4913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Не требуется.</w:t>
            </w:r>
          </w:p>
        </w:tc>
      </w:tr>
      <w:tr w:rsidR="00772FD4" w:rsidRPr="00FC6E3A" w:rsidTr="00772FD4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2FD4" w:rsidRPr="00FC6E3A" w:rsidRDefault="00772FD4" w:rsidP="00772FD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2FD4" w:rsidRPr="00FC6E3A" w:rsidRDefault="00772FD4" w:rsidP="00772FD4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Основные требования к технологическому оборудованию.</w:t>
            </w:r>
          </w:p>
        </w:tc>
        <w:tc>
          <w:tcPr>
            <w:tcW w:w="27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2FD4" w:rsidRPr="00FC6E3A" w:rsidRDefault="00772FD4" w:rsidP="00772FD4">
            <w:pPr>
              <w:numPr>
                <w:ilvl w:val="0"/>
                <w:numId w:val="24"/>
              </w:numPr>
              <w:tabs>
                <w:tab w:val="left" w:pos="385"/>
              </w:tabs>
              <w:autoSpaceDE w:val="0"/>
              <w:autoSpaceDN w:val="0"/>
              <w:ind w:left="0" w:firstLine="102"/>
              <w:contextualSpacing/>
              <w:jc w:val="left"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>Выделить следующие этапы выполнения рабочего проекта:</w:t>
            </w:r>
          </w:p>
          <w:p w:rsidR="00772FD4" w:rsidRPr="00FC6E3A" w:rsidRDefault="00772FD4" w:rsidP="00772FD4">
            <w:pPr>
              <w:numPr>
                <w:ilvl w:val="0"/>
                <w:numId w:val="23"/>
              </w:numPr>
              <w:tabs>
                <w:tab w:val="left" w:pos="385"/>
                <w:tab w:val="left" w:pos="426"/>
              </w:tabs>
              <w:ind w:left="-31" w:firstLine="102"/>
              <w:contextualSpacing/>
              <w:jc w:val="left"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>выполнение обследований объектов аттестованным персоналом «несущие и ограждающие конструкции» и «инженерные сети»;</w:t>
            </w:r>
          </w:p>
          <w:p w:rsidR="00772FD4" w:rsidRPr="00FC6E3A" w:rsidRDefault="00772FD4" w:rsidP="00772FD4">
            <w:pPr>
              <w:numPr>
                <w:ilvl w:val="0"/>
                <w:numId w:val="23"/>
              </w:numPr>
              <w:tabs>
                <w:tab w:val="left" w:pos="385"/>
                <w:tab w:val="left" w:pos="426"/>
              </w:tabs>
              <w:ind w:left="-31" w:firstLine="102"/>
              <w:contextualSpacing/>
              <w:jc w:val="left"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>выполнение изыскательских работ;</w:t>
            </w:r>
          </w:p>
          <w:p w:rsidR="00772FD4" w:rsidRPr="00FC6E3A" w:rsidRDefault="00772FD4" w:rsidP="00772FD4">
            <w:pPr>
              <w:numPr>
                <w:ilvl w:val="0"/>
                <w:numId w:val="23"/>
              </w:numPr>
              <w:tabs>
                <w:tab w:val="left" w:pos="385"/>
                <w:tab w:val="left" w:pos="426"/>
              </w:tabs>
              <w:ind w:left="-31" w:firstLine="102"/>
              <w:contextualSpacing/>
              <w:jc w:val="left"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>разработка проектной документации;</w:t>
            </w:r>
          </w:p>
          <w:p w:rsidR="00772FD4" w:rsidRPr="00FC6E3A" w:rsidRDefault="00772FD4" w:rsidP="00772FD4">
            <w:pPr>
              <w:numPr>
                <w:ilvl w:val="0"/>
                <w:numId w:val="23"/>
              </w:numPr>
              <w:tabs>
                <w:tab w:val="left" w:pos="385"/>
                <w:tab w:val="left" w:pos="426"/>
              </w:tabs>
              <w:ind w:left="-31" w:firstLine="102"/>
              <w:contextualSpacing/>
              <w:jc w:val="left"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>согласование с Заказчиком;</w:t>
            </w:r>
          </w:p>
          <w:p w:rsidR="00772FD4" w:rsidRPr="00FC6E3A" w:rsidRDefault="00772FD4" w:rsidP="00772FD4">
            <w:pPr>
              <w:numPr>
                <w:ilvl w:val="0"/>
                <w:numId w:val="23"/>
              </w:numPr>
              <w:tabs>
                <w:tab w:val="left" w:pos="385"/>
                <w:tab w:val="left" w:pos="426"/>
              </w:tabs>
              <w:ind w:left="-31" w:firstLine="102"/>
              <w:contextualSpacing/>
              <w:jc w:val="left"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>разработка сметной документации;</w:t>
            </w:r>
          </w:p>
          <w:p w:rsidR="00772FD4" w:rsidRPr="00FC6E3A" w:rsidRDefault="00772FD4" w:rsidP="00772FD4">
            <w:pPr>
              <w:numPr>
                <w:ilvl w:val="0"/>
                <w:numId w:val="23"/>
              </w:numPr>
              <w:tabs>
                <w:tab w:val="left" w:pos="385"/>
                <w:tab w:val="left" w:pos="426"/>
              </w:tabs>
              <w:ind w:left="-31" w:firstLine="102"/>
              <w:contextualSpacing/>
              <w:jc w:val="left"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>разработка обязательных спец. разделов (ОВОС, ПОС и т.п.).</w:t>
            </w:r>
          </w:p>
          <w:p w:rsidR="00772FD4" w:rsidRDefault="00772FD4" w:rsidP="00772FD4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2. Объекты, подлежащие</w:t>
            </w:r>
            <w:r w:rsidRPr="00694B9A">
              <w:rPr>
                <w:rFonts w:ascii="Times New Roman" w:eastAsia="Times New Roman" w:hAnsi="Times New Roman" w:cs="Times New Roman"/>
                <w:lang w:eastAsia="ru-RU"/>
              </w:rPr>
              <w:t xml:space="preserve"> капительному ремонту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перекрестки с заменой рельс трамвайных путей и комплектующих элементов (в случае необходимости стрелочных переводов), установкой переездных ж/б плит с покрытием из рифленого металла:</w:t>
            </w:r>
          </w:p>
          <w:p w:rsidR="00772FD4" w:rsidRDefault="00772FD4" w:rsidP="00772FD4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 xml:space="preserve">ул. 1 Мая - ул. </w:t>
            </w:r>
            <w:proofErr w:type="spellStart"/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Исиналиева</w:t>
            </w:r>
            <w:proofErr w:type="spellEnd"/>
          </w:p>
          <w:p w:rsidR="00772FD4" w:rsidRDefault="00772FD4" w:rsidP="00772FD4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ул. 1 Мая - ул. Луначарского</w:t>
            </w:r>
          </w:p>
          <w:p w:rsidR="00772FD4" w:rsidRDefault="00772FD4" w:rsidP="00772FD4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</w:t>
            </w:r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ул. 1 Мая - ул. Достоевского</w:t>
            </w:r>
          </w:p>
          <w:p w:rsidR="00772FD4" w:rsidRDefault="00772FD4" w:rsidP="00772FD4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ул. 1 Мая - ул. Р. Люксембург</w:t>
            </w:r>
          </w:p>
          <w:p w:rsidR="00772FD4" w:rsidRDefault="00772FD4" w:rsidP="00772FD4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ул. Ломова - ул. Катаева</w:t>
            </w:r>
          </w:p>
          <w:p w:rsidR="00772FD4" w:rsidRDefault="00772FD4" w:rsidP="00772FD4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 xml:space="preserve">ул. Ломова - ул. </w:t>
            </w:r>
            <w:proofErr w:type="spellStart"/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Камзина</w:t>
            </w:r>
            <w:proofErr w:type="spellEnd"/>
          </w:p>
          <w:p w:rsidR="00772FD4" w:rsidRDefault="00772FD4" w:rsidP="00772FD4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 xml:space="preserve">ул. Ломова - ул. </w:t>
            </w:r>
            <w:proofErr w:type="spellStart"/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Ворушина</w:t>
            </w:r>
            <w:proofErr w:type="spellEnd"/>
          </w:p>
          <w:p w:rsidR="00772FD4" w:rsidRDefault="00772FD4" w:rsidP="00772FD4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Выезд с привокзальной площади</w:t>
            </w:r>
          </w:p>
          <w:p w:rsidR="00772FD4" w:rsidRDefault="00772FD4" w:rsidP="00772FD4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ПГПИ ул. Мира</w:t>
            </w:r>
          </w:p>
          <w:p w:rsidR="00772FD4" w:rsidRDefault="00772FD4" w:rsidP="00772FD4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 xml:space="preserve">ул. Мира - ул. </w:t>
            </w:r>
            <w:proofErr w:type="spellStart"/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Сормова</w:t>
            </w:r>
            <w:proofErr w:type="spellEnd"/>
          </w:p>
          <w:p w:rsidR="00772FD4" w:rsidRDefault="00772FD4" w:rsidP="00772FD4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 xml:space="preserve">ул. Мира - ул. Ак. </w:t>
            </w:r>
            <w:proofErr w:type="spellStart"/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Бектурова</w:t>
            </w:r>
            <w:proofErr w:type="spellEnd"/>
          </w:p>
          <w:p w:rsidR="00772FD4" w:rsidRDefault="00772FD4" w:rsidP="00772FD4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 xml:space="preserve">ул. Мира - ул. Ген. </w:t>
            </w:r>
            <w:proofErr w:type="spellStart"/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Дюсенова</w:t>
            </w:r>
            <w:proofErr w:type="spellEnd"/>
          </w:p>
          <w:p w:rsidR="00772FD4" w:rsidRDefault="00772FD4" w:rsidP="00772FD4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 xml:space="preserve">ул. Мира - ул. </w:t>
            </w:r>
            <w:proofErr w:type="spellStart"/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Айманова</w:t>
            </w:r>
            <w:proofErr w:type="spellEnd"/>
          </w:p>
          <w:p w:rsidR="00772FD4" w:rsidRDefault="00772FD4" w:rsidP="00772FD4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 xml:space="preserve">Кольцо </w:t>
            </w:r>
            <w:proofErr w:type="spellStart"/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Айманова</w:t>
            </w:r>
            <w:proofErr w:type="spellEnd"/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 xml:space="preserve"> (на разворот)</w:t>
            </w:r>
          </w:p>
          <w:p w:rsidR="00772FD4" w:rsidRDefault="00772FD4" w:rsidP="00772FD4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Трасса Омск-</w:t>
            </w:r>
            <w:proofErr w:type="spellStart"/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Майкапчагай</w:t>
            </w:r>
            <w:proofErr w:type="spellEnd"/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 xml:space="preserve"> (Автомобилист)</w:t>
            </w:r>
          </w:p>
          <w:p w:rsidR="00772FD4" w:rsidRDefault="00772FD4" w:rsidP="00772FD4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ул. Торговая, р-н "М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ТРО"</w:t>
            </w:r>
          </w:p>
          <w:p w:rsidR="00772FD4" w:rsidRDefault="00772FD4" w:rsidP="00772FD4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ул. Торговая - ул. Космонавтов</w:t>
            </w:r>
          </w:p>
          <w:p w:rsidR="00772FD4" w:rsidRDefault="00772FD4" w:rsidP="00772FD4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Жаяу</w:t>
            </w:r>
            <w:proofErr w:type="spellEnd"/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 xml:space="preserve">-Мусы - 2-я Южная (р-н </w:t>
            </w:r>
            <w:proofErr w:type="spellStart"/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Обл.детской</w:t>
            </w:r>
            <w:proofErr w:type="spellEnd"/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 xml:space="preserve"> больницы)</w:t>
            </w:r>
          </w:p>
          <w:p w:rsidR="00772FD4" w:rsidRDefault="00772FD4" w:rsidP="00772FD4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Жаяу</w:t>
            </w:r>
            <w:proofErr w:type="spellEnd"/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-Мусы - ул. Пахомова</w:t>
            </w:r>
          </w:p>
          <w:p w:rsidR="00772FD4" w:rsidRPr="00FC6E3A" w:rsidRDefault="00772FD4" w:rsidP="00772FD4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2FD4" w:rsidRPr="00FC6E3A" w:rsidTr="00772FD4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2FD4" w:rsidRPr="00FC6E3A" w:rsidRDefault="00772FD4" w:rsidP="00772FD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2FD4" w:rsidRPr="00FC6E3A" w:rsidRDefault="00772FD4" w:rsidP="00772FD4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Основные требования к инженерному оборудованию.</w:t>
            </w:r>
          </w:p>
        </w:tc>
        <w:tc>
          <w:tcPr>
            <w:tcW w:w="2792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2FD4" w:rsidRPr="00FC6E3A" w:rsidRDefault="00772FD4" w:rsidP="00772FD4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772FD4" w:rsidRPr="00FC6E3A" w:rsidTr="00772FD4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2FD4" w:rsidRPr="00FC6E3A" w:rsidRDefault="00772FD4" w:rsidP="00772FD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2FD4" w:rsidRPr="00FC6E3A" w:rsidRDefault="00772FD4" w:rsidP="00772FD4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Требования и объем разработки организации строительства.</w:t>
            </w:r>
          </w:p>
        </w:tc>
        <w:tc>
          <w:tcPr>
            <w:tcW w:w="2792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2FD4" w:rsidRPr="00FC6E3A" w:rsidRDefault="00772FD4" w:rsidP="00772FD4">
            <w:pPr>
              <w:numPr>
                <w:ilvl w:val="0"/>
                <w:numId w:val="25"/>
              </w:numPr>
              <w:tabs>
                <w:tab w:val="left" w:pos="245"/>
              </w:tabs>
              <w:autoSpaceDE w:val="0"/>
              <w:autoSpaceDN w:val="0"/>
              <w:ind w:left="-40" w:firstLine="91"/>
              <w:contextualSpacing/>
              <w:jc w:val="left"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>В соответствии с действующими нормативными документами.</w:t>
            </w:r>
          </w:p>
          <w:p w:rsidR="00772FD4" w:rsidRPr="00FC6E3A" w:rsidRDefault="00772FD4" w:rsidP="00772FD4">
            <w:pPr>
              <w:numPr>
                <w:ilvl w:val="0"/>
                <w:numId w:val="25"/>
              </w:numPr>
              <w:tabs>
                <w:tab w:val="left" w:pos="245"/>
              </w:tabs>
              <w:autoSpaceDE w:val="0"/>
              <w:autoSpaceDN w:val="0"/>
              <w:ind w:left="-40" w:firstLine="91"/>
              <w:contextualSpacing/>
              <w:jc w:val="left"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>В объеме ПОС учесть выполнение строительно-монтажных работ в ночное время по согласованному с Заказчиком графику.</w:t>
            </w:r>
          </w:p>
        </w:tc>
      </w:tr>
      <w:tr w:rsidR="00772FD4" w:rsidRPr="00FC6E3A" w:rsidTr="00772FD4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2FD4" w:rsidRPr="00FC6E3A" w:rsidRDefault="00772FD4" w:rsidP="00772FD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2FD4" w:rsidRPr="00FC6E3A" w:rsidRDefault="00772FD4" w:rsidP="00772FD4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Выделение очередей, в том числе пусковых комплексов и этапов.</w:t>
            </w:r>
          </w:p>
        </w:tc>
        <w:tc>
          <w:tcPr>
            <w:tcW w:w="27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2FD4" w:rsidRDefault="00772FD4" w:rsidP="00772FD4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Выполнить 2 Рабочих проекта в составе:</w:t>
            </w:r>
          </w:p>
          <w:p w:rsidR="00772FD4" w:rsidRDefault="00772FD4" w:rsidP="00772FD4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 РП в срок до 1 мая 2018 года:</w:t>
            </w:r>
          </w:p>
          <w:p w:rsidR="00772FD4" w:rsidRDefault="00772FD4" w:rsidP="00772FD4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 xml:space="preserve">ул. 1 Мая - ул. </w:t>
            </w:r>
            <w:proofErr w:type="spellStart"/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Исиналиева</w:t>
            </w:r>
            <w:proofErr w:type="spellEnd"/>
          </w:p>
          <w:p w:rsidR="00772FD4" w:rsidRDefault="00772FD4" w:rsidP="00772FD4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ул. 1 Мая - ул. Луначарского</w:t>
            </w:r>
          </w:p>
          <w:p w:rsidR="00772FD4" w:rsidRDefault="00772FD4" w:rsidP="00772FD4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ул. 1 Мая - ул. Достоевского</w:t>
            </w:r>
          </w:p>
          <w:p w:rsidR="00772FD4" w:rsidRDefault="00772FD4" w:rsidP="00772FD4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ул. 1 Мая - ул. Р. Люксембург</w:t>
            </w:r>
          </w:p>
          <w:p w:rsidR="00772FD4" w:rsidRDefault="00772FD4" w:rsidP="00772FD4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ул. Ломова - ул. Катаева</w:t>
            </w:r>
          </w:p>
          <w:p w:rsidR="00772FD4" w:rsidRDefault="00772FD4" w:rsidP="00772FD4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 xml:space="preserve">ул. Ломова - ул. </w:t>
            </w:r>
            <w:proofErr w:type="spellStart"/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Камзина</w:t>
            </w:r>
            <w:proofErr w:type="spellEnd"/>
          </w:p>
          <w:p w:rsidR="00772FD4" w:rsidRDefault="00772FD4" w:rsidP="00772FD4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 xml:space="preserve">ул. Ломова - ул. </w:t>
            </w:r>
            <w:proofErr w:type="spellStart"/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Ворушина</w:t>
            </w:r>
            <w:proofErr w:type="spellEnd"/>
          </w:p>
          <w:p w:rsidR="00772FD4" w:rsidRDefault="00772FD4" w:rsidP="00772FD4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Выезд с привокзальной площади</w:t>
            </w:r>
          </w:p>
          <w:p w:rsidR="00772FD4" w:rsidRDefault="00772FD4" w:rsidP="00772FD4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ПГПИ ул. Мира</w:t>
            </w:r>
          </w:p>
          <w:p w:rsidR="00772FD4" w:rsidRDefault="00772FD4" w:rsidP="00772FD4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- </w:t>
            </w:r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 xml:space="preserve">ул. Мира - ул. </w:t>
            </w:r>
            <w:proofErr w:type="spellStart"/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Сормова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72FD4" w:rsidRDefault="00772FD4" w:rsidP="00772FD4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РП в срок до 1 июня 2018 года:</w:t>
            </w:r>
          </w:p>
          <w:p w:rsidR="00772FD4" w:rsidRDefault="00772FD4" w:rsidP="00772FD4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 xml:space="preserve">ул. Мира - ул. Ак. </w:t>
            </w:r>
            <w:proofErr w:type="spellStart"/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Бектурова</w:t>
            </w:r>
            <w:proofErr w:type="spellEnd"/>
          </w:p>
          <w:p w:rsidR="00772FD4" w:rsidRDefault="00772FD4" w:rsidP="00772FD4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 xml:space="preserve">ул. Мира - ул. Ген. </w:t>
            </w:r>
            <w:proofErr w:type="spellStart"/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Дюсенова</w:t>
            </w:r>
            <w:proofErr w:type="spellEnd"/>
          </w:p>
          <w:p w:rsidR="00772FD4" w:rsidRDefault="00772FD4" w:rsidP="00772FD4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 xml:space="preserve">ул. Мира - ул. </w:t>
            </w:r>
            <w:proofErr w:type="spellStart"/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Айманова</w:t>
            </w:r>
            <w:proofErr w:type="spellEnd"/>
          </w:p>
          <w:p w:rsidR="00772FD4" w:rsidRDefault="00772FD4" w:rsidP="00772FD4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 xml:space="preserve">Кольцо </w:t>
            </w:r>
            <w:proofErr w:type="spellStart"/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Айманова</w:t>
            </w:r>
            <w:proofErr w:type="spellEnd"/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 xml:space="preserve"> (на разворот)</w:t>
            </w:r>
          </w:p>
          <w:p w:rsidR="00772FD4" w:rsidRDefault="00772FD4" w:rsidP="00772FD4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Трасса Омск-</w:t>
            </w:r>
            <w:proofErr w:type="spellStart"/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Майкапчагай</w:t>
            </w:r>
            <w:proofErr w:type="spellEnd"/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 xml:space="preserve"> (Автомобилист)</w:t>
            </w:r>
          </w:p>
          <w:p w:rsidR="00772FD4" w:rsidRDefault="00772FD4" w:rsidP="00772FD4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ул. Торговая, р-н "М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ТРО"</w:t>
            </w:r>
          </w:p>
          <w:p w:rsidR="00772FD4" w:rsidRDefault="00772FD4" w:rsidP="00772FD4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ул. Торговая - ул. Космонавтов</w:t>
            </w:r>
          </w:p>
          <w:p w:rsidR="00772FD4" w:rsidRDefault="00772FD4" w:rsidP="00772FD4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Жаяу</w:t>
            </w:r>
            <w:proofErr w:type="spellEnd"/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 xml:space="preserve">-Мусы - 2-я Южная (р-н </w:t>
            </w:r>
            <w:proofErr w:type="spellStart"/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Обл.детской</w:t>
            </w:r>
            <w:proofErr w:type="spellEnd"/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 xml:space="preserve"> больницы)</w:t>
            </w:r>
          </w:p>
          <w:p w:rsidR="00772FD4" w:rsidRDefault="00772FD4" w:rsidP="00772FD4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Жаяу</w:t>
            </w:r>
            <w:proofErr w:type="spellEnd"/>
            <w:r w:rsidRPr="00AA1B28">
              <w:rPr>
                <w:rFonts w:ascii="Times New Roman" w:eastAsia="Times New Roman" w:hAnsi="Times New Roman" w:cs="Times New Roman"/>
                <w:lang w:eastAsia="ru-RU"/>
              </w:rPr>
              <w:t>-Мусы - ул. Пахомова</w:t>
            </w:r>
          </w:p>
          <w:p w:rsidR="00772FD4" w:rsidRPr="00FC6E3A" w:rsidRDefault="00772FD4" w:rsidP="00772FD4">
            <w:pPr>
              <w:tabs>
                <w:tab w:val="left" w:pos="385"/>
              </w:tabs>
              <w:autoSpaceDE w:val="0"/>
              <w:autoSpaceDN w:val="0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2FD4" w:rsidRPr="00FC6E3A" w:rsidTr="00772FD4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2FD4" w:rsidRPr="00FC6E3A" w:rsidRDefault="00772FD4" w:rsidP="00772FD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2FD4" w:rsidRPr="00FC6E3A" w:rsidRDefault="00772FD4" w:rsidP="00772FD4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Требования по обеспечению условий жизнедеятельности маломобильных групп населения.</w:t>
            </w:r>
          </w:p>
        </w:tc>
        <w:tc>
          <w:tcPr>
            <w:tcW w:w="2792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2FD4" w:rsidRPr="00FC6E3A" w:rsidRDefault="00772FD4" w:rsidP="00772FD4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Не требуется.</w:t>
            </w:r>
          </w:p>
        </w:tc>
      </w:tr>
      <w:tr w:rsidR="00772FD4" w:rsidRPr="00FC6E3A" w:rsidTr="00772FD4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2FD4" w:rsidRPr="00FC6E3A" w:rsidRDefault="00772FD4" w:rsidP="00772FD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2FD4" w:rsidRPr="00FC6E3A" w:rsidRDefault="00772FD4" w:rsidP="00772FD4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Требования к благоустройству площадки и малым архитектурным формам.</w:t>
            </w:r>
          </w:p>
        </w:tc>
        <w:tc>
          <w:tcPr>
            <w:tcW w:w="2792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2FD4" w:rsidRPr="00FC6E3A" w:rsidRDefault="00772FD4" w:rsidP="00772FD4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 Сохранить благоустройство площадки и малые архитектурные формы</w:t>
            </w:r>
          </w:p>
        </w:tc>
      </w:tr>
      <w:tr w:rsidR="00772FD4" w:rsidRPr="00FC6E3A" w:rsidTr="00772FD4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2FD4" w:rsidRPr="00FC6E3A" w:rsidRDefault="00772FD4" w:rsidP="00772FD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2FD4" w:rsidRPr="00FC6E3A" w:rsidRDefault="00772FD4" w:rsidP="00772FD4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 xml:space="preserve">Требования по разработке инженерно-технических мероприятий </w:t>
            </w: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гражданской обороны и мероприятий по предупреждению чрезвычайных ситуаций, по защитным мероприятиям.</w:t>
            </w:r>
          </w:p>
        </w:tc>
        <w:tc>
          <w:tcPr>
            <w:tcW w:w="2792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2FD4" w:rsidRPr="00FC6E3A" w:rsidRDefault="00772FD4" w:rsidP="00772FD4">
            <w:pPr>
              <w:tabs>
                <w:tab w:val="left" w:pos="385"/>
              </w:tabs>
              <w:autoSpaceDE w:val="0"/>
              <w:autoSpaceDN w:val="0"/>
              <w:ind w:left="102" w:firstLine="0"/>
              <w:contextualSpacing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lastRenderedPageBreak/>
              <w:t>В соответствии с действующими нормативными документами.</w:t>
            </w:r>
          </w:p>
          <w:p w:rsidR="00772FD4" w:rsidRPr="00FC6E3A" w:rsidRDefault="00772FD4" w:rsidP="00772FD4">
            <w:pPr>
              <w:tabs>
                <w:tab w:val="left" w:pos="385"/>
              </w:tabs>
              <w:autoSpaceDE w:val="0"/>
              <w:autoSpaceDN w:val="0"/>
              <w:ind w:left="102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72FD4" w:rsidRPr="00FC6E3A" w:rsidTr="00772FD4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2FD4" w:rsidRPr="00FC6E3A" w:rsidRDefault="00772FD4" w:rsidP="00772FD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2FD4" w:rsidRPr="00FC6E3A" w:rsidRDefault="00772FD4" w:rsidP="00772FD4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Требования о необходимости выполнения:</w:t>
            </w:r>
          </w:p>
          <w:p w:rsidR="00772FD4" w:rsidRPr="00FC6E3A" w:rsidRDefault="00772FD4" w:rsidP="00772FD4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- демонстрационных материалов, их составу и форме;</w:t>
            </w:r>
          </w:p>
          <w:p w:rsidR="00772FD4" w:rsidRPr="00FC6E3A" w:rsidRDefault="00772FD4" w:rsidP="00772FD4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- опытно-конструкторских и научно-исследовательских работ в процессе проектирования и строительства;</w:t>
            </w:r>
          </w:p>
          <w:p w:rsidR="00772FD4" w:rsidRPr="00FC6E3A" w:rsidRDefault="00772FD4" w:rsidP="00772FD4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- экологических и санитарно-эпидемиологических условий к объекту.</w:t>
            </w:r>
          </w:p>
        </w:tc>
        <w:tc>
          <w:tcPr>
            <w:tcW w:w="2792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2FD4" w:rsidRPr="00FC6E3A" w:rsidRDefault="00772FD4" w:rsidP="00772FD4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1. Демонстрационные материалы – не требуются,</w:t>
            </w:r>
          </w:p>
          <w:p w:rsidR="00772FD4" w:rsidRPr="00FC6E3A" w:rsidRDefault="00772FD4" w:rsidP="00772FD4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Опытно-конструкторские и научно-исследовательские работы – не требуются,</w:t>
            </w:r>
          </w:p>
          <w:p w:rsidR="00772FD4" w:rsidRPr="00FC6E3A" w:rsidRDefault="00772FD4" w:rsidP="00772FD4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3. Раздел ОВОС выполнить в соответствии с действующими нормативными документами. Справку о фоновых концентрациях Исполнитель заказывает самостоятельно. Разработчик раздела ОВОС принимает участие в общественных слушаниях и сопровождает материалы ОВОС с период прохождения государственной санитарно-эпидемиологической и экологической экспертиз в рамках комплексной вневедомственной экспертизы.</w:t>
            </w:r>
          </w:p>
        </w:tc>
      </w:tr>
      <w:tr w:rsidR="00772FD4" w:rsidRPr="00FC6E3A" w:rsidTr="00772FD4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2FD4" w:rsidRPr="00FC6E3A" w:rsidRDefault="00772FD4" w:rsidP="00772FD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2FD4" w:rsidRPr="00FC6E3A" w:rsidRDefault="00772FD4" w:rsidP="00772FD4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Требования по энергосбережению.</w:t>
            </w:r>
          </w:p>
        </w:tc>
        <w:tc>
          <w:tcPr>
            <w:tcW w:w="2792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2FD4" w:rsidRPr="00FC6E3A" w:rsidRDefault="00772FD4" w:rsidP="00772FD4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В соответствии с действующими нормативными документами.</w:t>
            </w:r>
          </w:p>
        </w:tc>
      </w:tr>
      <w:tr w:rsidR="00772FD4" w:rsidRPr="00FC6E3A" w:rsidTr="00772FD4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2FD4" w:rsidRPr="00FC6E3A" w:rsidRDefault="00772FD4" w:rsidP="00772FD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2FD4" w:rsidRPr="00FC6E3A" w:rsidRDefault="00772FD4" w:rsidP="00772FD4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Согласование рабочего проекта</w:t>
            </w:r>
          </w:p>
        </w:tc>
        <w:tc>
          <w:tcPr>
            <w:tcW w:w="27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2FD4" w:rsidRPr="00FC6E3A" w:rsidRDefault="00772FD4" w:rsidP="00772FD4">
            <w:pPr>
              <w:numPr>
                <w:ilvl w:val="1"/>
                <w:numId w:val="26"/>
              </w:numPr>
              <w:tabs>
                <w:tab w:val="left" w:pos="385"/>
                <w:tab w:val="left" w:pos="851"/>
                <w:tab w:val="left" w:pos="1701"/>
              </w:tabs>
              <w:ind w:left="-40" w:firstLine="142"/>
              <w:contextualSpacing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>В местах пересечения объектов с прочими инженерными коммуникациями Исполнитель выполняет согласование принятых технических решений с профильной организацией, собственником инженерных коммуникаций.</w:t>
            </w:r>
          </w:p>
          <w:p w:rsidR="00772FD4" w:rsidRPr="00FC6E3A" w:rsidRDefault="00772FD4" w:rsidP="00772FD4">
            <w:pPr>
              <w:numPr>
                <w:ilvl w:val="1"/>
                <w:numId w:val="26"/>
              </w:numPr>
              <w:tabs>
                <w:tab w:val="left" w:pos="385"/>
                <w:tab w:val="left" w:pos="851"/>
                <w:tab w:val="left" w:pos="1701"/>
              </w:tabs>
              <w:ind w:left="-40" w:firstLine="142"/>
              <w:contextualSpacing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>В соответствии действующим Законом РК "Об архитектурной, градостроительной и строительной деятельности в Республике Казахстан" Заказчик самостоятельно проходит вневедомственную комплексную экспертизу РП, при сопровождении Исполнителя.</w:t>
            </w:r>
          </w:p>
          <w:p w:rsidR="00772FD4" w:rsidRPr="00FC6E3A" w:rsidRDefault="00772FD4" w:rsidP="00772FD4">
            <w:pPr>
              <w:numPr>
                <w:ilvl w:val="1"/>
                <w:numId w:val="26"/>
              </w:numPr>
              <w:tabs>
                <w:tab w:val="left" w:pos="385"/>
                <w:tab w:val="left" w:pos="851"/>
                <w:tab w:val="left" w:pos="1701"/>
              </w:tabs>
              <w:ind w:left="-40"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В случае получения замечаний по результатам прохождения согласований и экспертиз, выполняемых Заказчиком, Исполнитель обязан дать по ним обоснованный ответ в случае несогласия с выдвинутыми замечаниями, либо изменить свои проектные решения для удовлетворения указанных замечаний.</w:t>
            </w:r>
          </w:p>
          <w:p w:rsidR="00772FD4" w:rsidRPr="00FC6E3A" w:rsidRDefault="00772FD4" w:rsidP="00772FD4">
            <w:pPr>
              <w:numPr>
                <w:ilvl w:val="1"/>
                <w:numId w:val="26"/>
              </w:numPr>
              <w:tabs>
                <w:tab w:val="left" w:pos="385"/>
                <w:tab w:val="left" w:pos="851"/>
                <w:tab w:val="left" w:pos="1701"/>
              </w:tabs>
              <w:ind w:left="-40"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Рабочий проект утверждается Заказчиком только после устранения всех выданных замечаний и получения всех необходимых положительных заключений</w:t>
            </w:r>
          </w:p>
        </w:tc>
      </w:tr>
      <w:tr w:rsidR="00772FD4" w:rsidRPr="00FC6E3A" w:rsidTr="00772FD4">
        <w:trPr>
          <w:trHeight w:val="559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2FD4" w:rsidRPr="00FC6E3A" w:rsidRDefault="00772FD4" w:rsidP="00772FD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2FD4" w:rsidRPr="00FC6E3A" w:rsidRDefault="00772FD4" w:rsidP="00772FD4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Прочие требования</w:t>
            </w:r>
          </w:p>
        </w:tc>
        <w:tc>
          <w:tcPr>
            <w:tcW w:w="27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2FD4" w:rsidRPr="00FC6E3A" w:rsidRDefault="00772FD4" w:rsidP="00772FD4">
            <w:pPr>
              <w:numPr>
                <w:ilvl w:val="1"/>
                <w:numId w:val="27"/>
              </w:numPr>
              <w:tabs>
                <w:tab w:val="clear" w:pos="1440"/>
                <w:tab w:val="num" w:pos="111"/>
                <w:tab w:val="left" w:pos="385"/>
                <w:tab w:val="num" w:pos="669"/>
                <w:tab w:val="left" w:pos="851"/>
                <w:tab w:val="left" w:pos="1701"/>
              </w:tabs>
              <w:ind w:left="111" w:firstLine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Состав рабочего проекта определить из СН РК 1.02-03.2011.</w:t>
            </w:r>
          </w:p>
          <w:p w:rsidR="00772FD4" w:rsidRPr="00FC6E3A" w:rsidRDefault="00772FD4" w:rsidP="00772FD4">
            <w:pPr>
              <w:numPr>
                <w:ilvl w:val="1"/>
                <w:numId w:val="27"/>
              </w:numPr>
              <w:tabs>
                <w:tab w:val="clear" w:pos="1440"/>
                <w:tab w:val="num" w:pos="111"/>
                <w:tab w:val="left" w:pos="385"/>
                <w:tab w:val="num" w:pos="669"/>
                <w:tab w:val="left" w:pos="851"/>
                <w:tab w:val="left" w:pos="1701"/>
              </w:tabs>
              <w:ind w:left="111" w:firstLine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Разработку рабочего проекта выполнить на основании норм действующего законодательства Республики Казахстан в сфере архитектурной, градостроительной и строительной деятельности. </w:t>
            </w:r>
          </w:p>
          <w:p w:rsidR="00772FD4" w:rsidRPr="00FC6E3A" w:rsidRDefault="00772FD4" w:rsidP="00772FD4">
            <w:pPr>
              <w:numPr>
                <w:ilvl w:val="1"/>
                <w:numId w:val="27"/>
              </w:numPr>
              <w:tabs>
                <w:tab w:val="clear" w:pos="1440"/>
                <w:tab w:val="num" w:pos="111"/>
                <w:tab w:val="left" w:pos="385"/>
                <w:tab w:val="num" w:pos="669"/>
                <w:tab w:val="left" w:pos="851"/>
                <w:tab w:val="left" w:pos="1701"/>
              </w:tabs>
              <w:ind w:left="111" w:firstLine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 xml:space="preserve">Сметная документация разрабатывается с применением ресурсного метода. </w:t>
            </w:r>
          </w:p>
          <w:p w:rsidR="00772FD4" w:rsidRPr="00FC6E3A" w:rsidRDefault="00772FD4" w:rsidP="00772FD4">
            <w:pPr>
              <w:numPr>
                <w:ilvl w:val="1"/>
                <w:numId w:val="27"/>
              </w:numPr>
              <w:tabs>
                <w:tab w:val="clear" w:pos="1440"/>
                <w:tab w:val="num" w:pos="111"/>
                <w:tab w:val="left" w:pos="385"/>
                <w:tab w:val="num" w:pos="669"/>
                <w:tab w:val="left" w:pos="851"/>
                <w:tab w:val="left" w:pos="1701"/>
              </w:tabs>
              <w:ind w:left="111" w:firstLine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 xml:space="preserve">Проектно-сметная документация выдается на русском языке, на бумажном носителе (4 экземпляра) и в электронном сканированном виде (на CD или DVD диске) в формате </w:t>
            </w:r>
            <w:proofErr w:type="spellStart"/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Acrobat</w:t>
            </w:r>
            <w:proofErr w:type="spellEnd"/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Reader</w:t>
            </w:r>
            <w:proofErr w:type="spellEnd"/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pdf</w:t>
            </w:r>
            <w:proofErr w:type="spellEnd"/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) с подписями.</w:t>
            </w:r>
          </w:p>
          <w:p w:rsidR="00772FD4" w:rsidRPr="00FC6E3A" w:rsidRDefault="00772FD4" w:rsidP="00772FD4">
            <w:pPr>
              <w:numPr>
                <w:ilvl w:val="1"/>
                <w:numId w:val="27"/>
              </w:numPr>
              <w:tabs>
                <w:tab w:val="clear" w:pos="1440"/>
                <w:tab w:val="num" w:pos="111"/>
                <w:tab w:val="left" w:pos="385"/>
                <w:tab w:val="num" w:pos="669"/>
                <w:tab w:val="left" w:pos="1134"/>
                <w:tab w:val="left" w:pos="1701"/>
              </w:tabs>
              <w:ind w:left="111" w:firstLine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Исполнитель разрабатывает и согласовывает с Заказчиком график разработки рабочего проекта.</w:t>
            </w:r>
          </w:p>
          <w:p w:rsidR="00772FD4" w:rsidRPr="00FC6E3A" w:rsidRDefault="00772FD4" w:rsidP="00772FD4">
            <w:pPr>
              <w:numPr>
                <w:ilvl w:val="1"/>
                <w:numId w:val="27"/>
              </w:numPr>
              <w:tabs>
                <w:tab w:val="clear" w:pos="1440"/>
                <w:tab w:val="num" w:pos="111"/>
                <w:tab w:val="left" w:pos="385"/>
                <w:tab w:val="num" w:pos="669"/>
                <w:tab w:val="left" w:pos="1134"/>
                <w:tab w:val="left" w:pos="1701"/>
              </w:tabs>
              <w:ind w:left="111" w:firstLine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Авторский надзор будет выполняться по отдельному договору.</w:t>
            </w:r>
          </w:p>
        </w:tc>
      </w:tr>
      <w:tr w:rsidR="00772FD4" w:rsidRPr="00FC6E3A" w:rsidTr="00772FD4">
        <w:trPr>
          <w:trHeight w:val="20"/>
          <w:jc w:val="center"/>
        </w:trPr>
        <w:tc>
          <w:tcPr>
            <w:tcW w:w="29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2FD4" w:rsidRPr="00FC6E3A" w:rsidRDefault="00772FD4" w:rsidP="00772FD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1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2FD4" w:rsidRPr="00FC6E3A" w:rsidRDefault="00772FD4" w:rsidP="00772FD4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>Требования к Исполнителю</w:t>
            </w:r>
          </w:p>
        </w:tc>
        <w:tc>
          <w:tcPr>
            <w:tcW w:w="27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2FD4" w:rsidRPr="00FC6E3A" w:rsidRDefault="00772FD4" w:rsidP="00772FD4">
            <w:pPr>
              <w:tabs>
                <w:tab w:val="left" w:pos="851"/>
                <w:tab w:val="left" w:pos="1701"/>
              </w:tabs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  <w:r w:rsidRPr="00FC6E3A">
              <w:rPr>
                <w:rFonts w:ascii="Times New Roman" w:eastAsia="Times New Roman" w:hAnsi="Times New Roman" w:cs="Times New Roman"/>
                <w:lang w:eastAsia="ru-RU"/>
              </w:rPr>
              <w:t xml:space="preserve"> или его субподрядчик обязан иметь следующие документы:</w:t>
            </w:r>
          </w:p>
          <w:p w:rsidR="00772FD4" w:rsidRPr="00FC6E3A" w:rsidRDefault="00772FD4" w:rsidP="00772FD4">
            <w:pPr>
              <w:tabs>
                <w:tab w:val="num" w:pos="0"/>
                <w:tab w:val="left" w:pos="385"/>
                <w:tab w:val="left" w:pos="709"/>
                <w:tab w:val="num" w:pos="993"/>
              </w:tabs>
              <w:ind w:firstLine="102"/>
              <w:contextualSpacing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>-</w:t>
            </w:r>
            <w:r w:rsidRPr="00FC6E3A">
              <w:rPr>
                <w:rFonts w:ascii="Times New Roman" w:hAnsi="Times New Roman" w:cs="Times New Roman"/>
              </w:rPr>
              <w:tab/>
            </w:r>
            <w:r w:rsidRPr="008E30E9">
              <w:rPr>
                <w:rFonts w:ascii="Times New Roman" w:hAnsi="Times New Roman" w:cs="Times New Roman"/>
                <w:b/>
              </w:rPr>
              <w:t xml:space="preserve">аттестат на право проведения работ по обследованию «несущих и ограждающих </w:t>
            </w:r>
            <w:r w:rsidRPr="008E30E9">
              <w:rPr>
                <w:rFonts w:ascii="Times New Roman" w:hAnsi="Times New Roman" w:cs="Times New Roman"/>
                <w:b/>
              </w:rPr>
              <w:lastRenderedPageBreak/>
              <w:t>конструкций» и «инженерные сети»;</w:t>
            </w:r>
          </w:p>
          <w:p w:rsidR="00772FD4" w:rsidRDefault="00772FD4" w:rsidP="00772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FC6E3A">
              <w:rPr>
                <w:rFonts w:ascii="Times New Roman" w:hAnsi="Times New Roman" w:cs="Times New Roman"/>
              </w:rPr>
              <w:t>-</w:t>
            </w:r>
            <w:r w:rsidRPr="00FC6E3A">
              <w:rPr>
                <w:rFonts w:ascii="Times New Roman" w:hAnsi="Times New Roman" w:cs="Times New Roman"/>
              </w:rPr>
              <w:tab/>
            </w:r>
            <w:r w:rsidRPr="008E30E9">
              <w:rPr>
                <w:rFonts w:ascii="Times New Roman" w:hAnsi="Times New Roman" w:cs="Times New Roman"/>
                <w:b/>
              </w:rPr>
              <w:t>государственную лицензию на проведение изыскательских работ</w:t>
            </w:r>
            <w:r w:rsidRPr="00FC6E3A">
              <w:rPr>
                <w:rFonts w:ascii="Times New Roman" w:hAnsi="Times New Roman" w:cs="Times New Roman"/>
              </w:rPr>
              <w:t>, в том числе на выполнение инженерно-геодезических и инженерно-геологических изысканий</w:t>
            </w:r>
            <w:r w:rsidRPr="008E30E9">
              <w:rPr>
                <w:rFonts w:ascii="Times New Roman" w:hAnsi="Times New Roman" w:cs="Times New Roman"/>
              </w:rPr>
              <w:t>.</w:t>
            </w:r>
            <w:r w:rsidRPr="008E30E9">
              <w:rPr>
                <w:rFonts w:ascii="Times New Roman" w:hAnsi="Times New Roman" w:cs="Times New Roman"/>
                <w:lang w:val="kk-KZ"/>
              </w:rPr>
              <w:t xml:space="preserve">    Должны иметь в своем составе дипломированных инженерно-технических работников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E30E9">
              <w:rPr>
                <w:rFonts w:ascii="Times New Roman" w:hAnsi="Times New Roman" w:cs="Times New Roman"/>
                <w:lang w:val="kk-KZ"/>
              </w:rPr>
              <w:t>(</w:t>
            </w:r>
            <w:r w:rsidRPr="006A761C">
              <w:rPr>
                <w:rFonts w:ascii="Times New Roman" w:hAnsi="Times New Roman" w:cs="Times New Roman"/>
                <w:lang w:val="kk-KZ"/>
              </w:rPr>
              <w:t>приложить копии документов об образовании и трудового договора</w:t>
            </w:r>
            <w:r w:rsidRPr="008E30E9">
              <w:rPr>
                <w:rFonts w:ascii="Times New Roman" w:hAnsi="Times New Roman" w:cs="Times New Roman"/>
                <w:lang w:val="kk-KZ"/>
              </w:rPr>
              <w:t xml:space="preserve">): </w:t>
            </w:r>
          </w:p>
          <w:p w:rsidR="00772FD4" w:rsidRDefault="00772FD4" w:rsidP="00772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*</w:t>
            </w:r>
            <w:r w:rsidRPr="008E30E9">
              <w:rPr>
                <w:rFonts w:ascii="Times New Roman" w:hAnsi="Times New Roman" w:cs="Times New Roman"/>
                <w:lang w:val="kk-KZ"/>
              </w:rPr>
              <w:t>инженер-геодезист,</w:t>
            </w:r>
          </w:p>
          <w:p w:rsidR="00772FD4" w:rsidRDefault="00772FD4" w:rsidP="00772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*</w:t>
            </w:r>
            <w:r w:rsidRPr="008E30E9">
              <w:rPr>
                <w:rFonts w:ascii="Times New Roman" w:hAnsi="Times New Roman" w:cs="Times New Roman"/>
                <w:lang w:val="kk-KZ"/>
              </w:rPr>
              <w:t xml:space="preserve">инженер-геолог, </w:t>
            </w:r>
          </w:p>
          <w:p w:rsidR="00772FD4" w:rsidRDefault="00772FD4" w:rsidP="00772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*машинист буровой установки.</w:t>
            </w:r>
          </w:p>
          <w:p w:rsidR="00772FD4" w:rsidRDefault="00772FD4" w:rsidP="00772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30E9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Обладать </w:t>
            </w:r>
            <w:r w:rsidRPr="008E30E9">
              <w:rPr>
                <w:rFonts w:ascii="Times New Roman" w:hAnsi="Times New Roman" w:cs="Times New Roman"/>
              </w:rPr>
              <w:t xml:space="preserve">аккредитованной </w:t>
            </w:r>
            <w:proofErr w:type="spellStart"/>
            <w:r w:rsidRPr="008E30E9">
              <w:rPr>
                <w:rFonts w:ascii="Times New Roman" w:hAnsi="Times New Roman" w:cs="Times New Roman"/>
              </w:rPr>
              <w:t>грунтоведческой</w:t>
            </w:r>
            <w:proofErr w:type="spellEnd"/>
            <w:r w:rsidRPr="008E30E9">
              <w:rPr>
                <w:rFonts w:ascii="Times New Roman" w:hAnsi="Times New Roman" w:cs="Times New Roman"/>
              </w:rPr>
              <w:t xml:space="preserve"> и химической лаборатори</w:t>
            </w:r>
            <w:r>
              <w:rPr>
                <w:rFonts w:ascii="Times New Roman" w:hAnsi="Times New Roman" w:cs="Times New Roman"/>
              </w:rPr>
              <w:t>ями</w:t>
            </w:r>
            <w:r w:rsidRPr="008E30E9">
              <w:rPr>
                <w:rFonts w:ascii="Times New Roman" w:hAnsi="Times New Roman" w:cs="Times New Roman"/>
              </w:rPr>
              <w:t xml:space="preserve"> с наличием объектов контроля в соответствии с приложениями 2.11 и 2.12 СН РК 1.02-18-2007 (</w:t>
            </w:r>
            <w:r>
              <w:rPr>
                <w:rFonts w:ascii="Times New Roman" w:hAnsi="Times New Roman" w:cs="Times New Roman"/>
              </w:rPr>
              <w:t>приложить</w:t>
            </w:r>
            <w:r w:rsidRPr="008E30E9">
              <w:rPr>
                <w:rFonts w:ascii="Times New Roman" w:hAnsi="Times New Roman" w:cs="Times New Roman"/>
              </w:rPr>
              <w:t xml:space="preserve"> </w:t>
            </w:r>
            <w:r w:rsidRPr="008E30E9">
              <w:rPr>
                <w:rFonts w:ascii="Times New Roman" w:hAnsi="Times New Roman" w:cs="Times New Roman"/>
                <w:b/>
              </w:rPr>
              <w:t>Аттестат аккредитации и область аккредитации</w:t>
            </w:r>
            <w:r w:rsidRPr="008E30E9">
              <w:rPr>
                <w:rFonts w:ascii="Times New Roman" w:hAnsi="Times New Roman" w:cs="Times New Roman"/>
              </w:rPr>
              <w:t xml:space="preserve"> оформленные на потенциального поставщика или его субподрядчика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772FD4" w:rsidRPr="008E30E9" w:rsidRDefault="00772FD4" w:rsidP="00772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8E30E9">
              <w:rPr>
                <w:rFonts w:ascii="Times New Roman" w:hAnsi="Times New Roman" w:cs="Times New Roman"/>
              </w:rPr>
              <w:t>бязан иметь в собственности или в аренде соответствующее оборудование:</w:t>
            </w:r>
          </w:p>
          <w:p w:rsidR="00772FD4" w:rsidRPr="008E30E9" w:rsidRDefault="00772FD4" w:rsidP="00772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8E30E9">
              <w:rPr>
                <w:rFonts w:ascii="Times New Roman" w:hAnsi="Times New Roman" w:cs="Times New Roman"/>
              </w:rPr>
              <w:t>буровую технику (в подтверждение их работоспособности прикладываются свидетельства о государственной регистрации и прохождении техосмотра),</w:t>
            </w:r>
          </w:p>
          <w:p w:rsidR="00772FD4" w:rsidRPr="008E30E9" w:rsidRDefault="00772FD4" w:rsidP="00772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8E30E9">
              <w:rPr>
                <w:rFonts w:ascii="Times New Roman" w:hAnsi="Times New Roman" w:cs="Times New Roman"/>
              </w:rPr>
              <w:t xml:space="preserve">геодезическое оборудование: нивелир, теодолит </w:t>
            </w:r>
            <w:r>
              <w:rPr>
                <w:rFonts w:ascii="Times New Roman" w:hAnsi="Times New Roman" w:cs="Times New Roman"/>
              </w:rPr>
              <w:t>и/</w:t>
            </w:r>
            <w:r w:rsidRPr="008E30E9">
              <w:rPr>
                <w:rFonts w:ascii="Times New Roman" w:hAnsi="Times New Roman" w:cs="Times New Roman"/>
              </w:rPr>
              <w:t>или электронный тахеометр (в подтверждение их работоспособности прикладываются сертификаты поверок</w:t>
            </w:r>
            <w:r>
              <w:rPr>
                <w:rFonts w:ascii="Times New Roman" w:hAnsi="Times New Roman" w:cs="Times New Roman"/>
              </w:rPr>
              <w:t>)</w:t>
            </w:r>
            <w:r w:rsidRPr="008E30E9">
              <w:rPr>
                <w:rFonts w:ascii="Times New Roman" w:hAnsi="Times New Roman" w:cs="Times New Roman"/>
              </w:rPr>
              <w:t>;</w:t>
            </w:r>
          </w:p>
          <w:p w:rsidR="00772FD4" w:rsidRPr="00FC6E3A" w:rsidRDefault="00772FD4" w:rsidP="00772FD4">
            <w:pPr>
              <w:tabs>
                <w:tab w:val="left" w:pos="385"/>
              </w:tabs>
              <w:ind w:firstLine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6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FC6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8E30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государственную лицензию на осуществление проектной деятельности не ниже II категории</w:t>
            </w:r>
            <w:r w:rsidRPr="00FC6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подвидами технологического проектирования:</w:t>
            </w:r>
          </w:p>
          <w:p w:rsidR="00772FD4" w:rsidRPr="00FC6E3A" w:rsidRDefault="00772FD4" w:rsidP="00772FD4">
            <w:pPr>
              <w:tabs>
                <w:tab w:val="left" w:pos="385"/>
              </w:tabs>
              <w:ind w:firstLine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  <w:r w:rsidRPr="00FC6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транспортной инфраструктуры;</w:t>
            </w:r>
          </w:p>
          <w:p w:rsidR="00772FD4" w:rsidRPr="00FC6E3A" w:rsidRDefault="00772FD4" w:rsidP="00772FD4">
            <w:pPr>
              <w:tabs>
                <w:tab w:val="num" w:pos="0"/>
                <w:tab w:val="left" w:pos="385"/>
                <w:tab w:val="left" w:pos="709"/>
                <w:tab w:val="num" w:pos="993"/>
              </w:tabs>
              <w:ind w:firstLine="10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FC6E3A">
              <w:rPr>
                <w:rFonts w:ascii="Times New Roman" w:hAnsi="Times New Roman" w:cs="Times New Roman"/>
              </w:rPr>
              <w:t>улично-дорожная сеть городского электрического транспорта;</w:t>
            </w:r>
          </w:p>
          <w:p w:rsidR="00772FD4" w:rsidRDefault="00772FD4" w:rsidP="00772FD4">
            <w:pPr>
              <w:tabs>
                <w:tab w:val="num" w:pos="0"/>
                <w:tab w:val="left" w:pos="385"/>
                <w:tab w:val="left" w:pos="709"/>
                <w:tab w:val="num" w:pos="993"/>
              </w:tabs>
              <w:ind w:firstLine="10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FC6E3A">
              <w:rPr>
                <w:rFonts w:ascii="Times New Roman" w:hAnsi="Times New Roman" w:cs="Times New Roman"/>
              </w:rPr>
              <w:t xml:space="preserve">электроснабжение до 35 </w:t>
            </w:r>
            <w:proofErr w:type="spellStart"/>
            <w:r w:rsidRPr="00FC6E3A">
              <w:rPr>
                <w:rFonts w:ascii="Times New Roman" w:hAnsi="Times New Roman" w:cs="Times New Roman"/>
              </w:rPr>
              <w:t>кВ</w:t>
            </w:r>
            <w:proofErr w:type="spellEnd"/>
            <w:r w:rsidRPr="00FC6E3A">
              <w:rPr>
                <w:rFonts w:ascii="Times New Roman" w:hAnsi="Times New Roman" w:cs="Times New Roman"/>
              </w:rPr>
              <w:t>;</w:t>
            </w:r>
          </w:p>
          <w:p w:rsidR="00772FD4" w:rsidRPr="008E30E9" w:rsidRDefault="00772FD4" w:rsidP="00772FD4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Участник должен</w:t>
            </w:r>
            <w:r w:rsidRPr="008E30E9">
              <w:rPr>
                <w:rFonts w:ascii="Times New Roman" w:hAnsi="Times New Roman" w:cs="Times New Roman"/>
                <w:lang w:val="kk-KZ"/>
              </w:rPr>
              <w:t xml:space="preserve"> иметь в своем составе аттестованных инженерно-технических работников (приложить </w:t>
            </w:r>
            <w:r>
              <w:rPr>
                <w:rFonts w:ascii="Times New Roman" w:hAnsi="Times New Roman" w:cs="Times New Roman"/>
                <w:lang w:val="kk-KZ"/>
              </w:rPr>
              <w:t xml:space="preserve">копии </w:t>
            </w:r>
            <w:r w:rsidRPr="008E30E9">
              <w:rPr>
                <w:rFonts w:ascii="Times New Roman" w:hAnsi="Times New Roman" w:cs="Times New Roman"/>
                <w:lang w:val="kk-KZ"/>
              </w:rPr>
              <w:t>соответствующи</w:t>
            </w:r>
            <w:r>
              <w:rPr>
                <w:rFonts w:ascii="Times New Roman" w:hAnsi="Times New Roman" w:cs="Times New Roman"/>
                <w:lang w:val="kk-KZ"/>
              </w:rPr>
              <w:t>х</w:t>
            </w:r>
            <w:r w:rsidRPr="008E30E9">
              <w:rPr>
                <w:rFonts w:ascii="Times New Roman" w:hAnsi="Times New Roman" w:cs="Times New Roman"/>
                <w:lang w:val="kk-KZ"/>
              </w:rPr>
              <w:t xml:space="preserve"> аттестат</w:t>
            </w:r>
            <w:r>
              <w:rPr>
                <w:rFonts w:ascii="Times New Roman" w:hAnsi="Times New Roman" w:cs="Times New Roman"/>
                <w:lang w:val="kk-KZ"/>
              </w:rPr>
              <w:t>ов и трудовых договоров</w:t>
            </w:r>
            <w:r w:rsidRPr="008E30E9">
              <w:rPr>
                <w:rFonts w:ascii="Times New Roman" w:hAnsi="Times New Roman" w:cs="Times New Roman"/>
                <w:lang w:val="kk-KZ"/>
              </w:rPr>
              <w:t>), согласно п.2.1 статьи 32 ЗРК «Об архитектурно-градостроительной деятельности», а именно:</w:t>
            </w:r>
            <w:r w:rsidRPr="008E30E9">
              <w:rPr>
                <w:rFonts w:ascii="Times New Roman" w:hAnsi="Times New Roman" w:cs="Times New Roman"/>
              </w:rPr>
              <w:t xml:space="preserve"> </w:t>
            </w:r>
          </w:p>
          <w:p w:rsidR="00772FD4" w:rsidRPr="008E30E9" w:rsidRDefault="00772FD4" w:rsidP="00772FD4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8E30E9">
              <w:rPr>
                <w:rFonts w:ascii="Times New Roman" w:hAnsi="Times New Roman" w:cs="Times New Roman"/>
              </w:rPr>
              <w:t>Главный инженер проекта</w:t>
            </w:r>
          </w:p>
          <w:p w:rsidR="00772FD4" w:rsidRPr="008E30E9" w:rsidRDefault="00772FD4" w:rsidP="00772FD4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8E30E9">
              <w:rPr>
                <w:rFonts w:ascii="Times New Roman" w:hAnsi="Times New Roman" w:cs="Times New Roman"/>
              </w:rPr>
              <w:t>Главный конструктор по несущим и ограждающим конструкциям</w:t>
            </w:r>
          </w:p>
          <w:p w:rsidR="00772FD4" w:rsidRPr="008E30E9" w:rsidRDefault="00772FD4" w:rsidP="00772FD4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*</w:t>
            </w:r>
            <w:r w:rsidRPr="008E30E9">
              <w:rPr>
                <w:rFonts w:ascii="Times New Roman" w:hAnsi="Times New Roman" w:cs="Times New Roman"/>
              </w:rPr>
              <w:t>Главный конструктор по инженерным сетям и сооружениям</w:t>
            </w:r>
          </w:p>
          <w:p w:rsidR="00772FD4" w:rsidRPr="008E30E9" w:rsidRDefault="00772FD4" w:rsidP="00772FD4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*</w:t>
            </w:r>
            <w:r w:rsidRPr="008E30E9">
              <w:rPr>
                <w:rFonts w:ascii="Times New Roman" w:hAnsi="Times New Roman" w:cs="Times New Roman"/>
              </w:rPr>
              <w:t xml:space="preserve">Главный конструктор по транспортному строительству  </w:t>
            </w:r>
          </w:p>
          <w:p w:rsidR="00772FD4" w:rsidRPr="008E30E9" w:rsidRDefault="00772FD4" w:rsidP="00772FD4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8E30E9">
              <w:rPr>
                <w:rFonts w:ascii="Times New Roman" w:hAnsi="Times New Roman" w:cs="Times New Roman"/>
              </w:rPr>
              <w:t>Главный конструктор по технологическому оборудованию</w:t>
            </w:r>
          </w:p>
          <w:p w:rsidR="00772FD4" w:rsidRPr="00C81EEB" w:rsidRDefault="00772FD4" w:rsidP="00772FD4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*</w:t>
            </w:r>
            <w:r w:rsidRPr="00C81EEB">
              <w:rPr>
                <w:rFonts w:ascii="Times New Roman" w:hAnsi="Times New Roman" w:cs="Times New Roman"/>
              </w:rPr>
              <w:t>Ведущий инженер проектировщик по несущим и ограждающим конструкциям – строительное проектирование</w:t>
            </w:r>
          </w:p>
          <w:p w:rsidR="00772FD4" w:rsidRPr="008E30E9" w:rsidRDefault="00772FD4" w:rsidP="00772FD4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*</w:t>
            </w:r>
            <w:r w:rsidRPr="008E30E9">
              <w:rPr>
                <w:rFonts w:ascii="Times New Roman" w:hAnsi="Times New Roman" w:cs="Times New Roman"/>
              </w:rPr>
              <w:t>Ведущий инженер проектировщик по инженерным сетям и сооружениям – инженер-электрик</w:t>
            </w:r>
          </w:p>
          <w:p w:rsidR="00772FD4" w:rsidRPr="008E30E9" w:rsidRDefault="00772FD4" w:rsidP="00772FD4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*</w:t>
            </w:r>
            <w:r w:rsidRPr="008E30E9">
              <w:rPr>
                <w:rFonts w:ascii="Times New Roman" w:hAnsi="Times New Roman" w:cs="Times New Roman"/>
              </w:rPr>
              <w:t>Ведущий инженер проектировщик по транспортному строительству – инженер железнодорожных путей</w:t>
            </w:r>
          </w:p>
          <w:p w:rsidR="00772FD4" w:rsidRPr="008E30E9" w:rsidRDefault="00772FD4" w:rsidP="00772FD4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8E30E9">
              <w:rPr>
                <w:rFonts w:ascii="Times New Roman" w:hAnsi="Times New Roman" w:cs="Times New Roman"/>
              </w:rPr>
              <w:t xml:space="preserve">Ведущий инженер проектировщик по </w:t>
            </w:r>
            <w:r w:rsidRPr="008E30E9">
              <w:rPr>
                <w:rFonts w:ascii="Times New Roman" w:hAnsi="Times New Roman" w:cs="Times New Roman"/>
              </w:rPr>
              <w:lastRenderedPageBreak/>
              <w:t>технологическому оборудованию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72FD4" w:rsidRDefault="00772FD4" w:rsidP="00772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772FD4" w:rsidRPr="00C81EEB" w:rsidRDefault="00772FD4" w:rsidP="00772FD4">
            <w:pPr>
              <w:autoSpaceDE w:val="0"/>
              <w:autoSpaceDN w:val="0"/>
              <w:adjustRightInd w:val="0"/>
              <w:ind w:left="-31"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>-</w:t>
            </w:r>
            <w:r w:rsidRPr="00FC6E3A">
              <w:rPr>
                <w:rFonts w:ascii="Times New Roman" w:hAnsi="Times New Roman" w:cs="Times New Roman"/>
              </w:rPr>
              <w:tab/>
            </w:r>
            <w:r w:rsidRPr="00C81EEB">
              <w:rPr>
                <w:rFonts w:ascii="Times New Roman" w:hAnsi="Times New Roman" w:cs="Times New Roman"/>
                <w:lang w:val="kk-KZ"/>
              </w:rPr>
              <w:t>Лицензия на</w:t>
            </w:r>
            <w:r w:rsidRPr="00C81EEB">
              <w:rPr>
                <w:rFonts w:ascii="Times New Roman" w:hAnsi="Times New Roman" w:cs="Times New Roman"/>
                <w:b/>
              </w:rPr>
              <w:t xml:space="preserve"> </w:t>
            </w:r>
            <w:r w:rsidRPr="00C81EEB">
              <w:rPr>
                <w:rFonts w:ascii="Times New Roman" w:hAnsi="Times New Roman" w:cs="Times New Roman"/>
              </w:rPr>
              <w:t>выполнение работ и оказание услуг в области охраны окружающей среды</w:t>
            </w:r>
            <w:r w:rsidRPr="00C81EEB">
              <w:rPr>
                <w:rFonts w:ascii="Times New Roman" w:hAnsi="Times New Roman" w:cs="Times New Roman"/>
                <w:b/>
              </w:rPr>
              <w:t xml:space="preserve"> не требуется.</w:t>
            </w:r>
          </w:p>
          <w:p w:rsidR="00772FD4" w:rsidRDefault="00772FD4" w:rsidP="00772FD4">
            <w:pPr>
              <w:ind w:lef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81EEB">
              <w:rPr>
                <w:rFonts w:ascii="Times New Roman" w:hAnsi="Times New Roman" w:cs="Times New Roman"/>
              </w:rPr>
              <w:t xml:space="preserve"> связи с </w:t>
            </w:r>
            <w:r w:rsidRPr="006A761C">
              <w:rPr>
                <w:rFonts w:ascii="Times New Roman" w:hAnsi="Times New Roman" w:cs="Times New Roman"/>
              </w:rPr>
              <w:t>необходимостью разработки раздела ОВОС к проектам, должны иметь в штате</w:t>
            </w:r>
            <w:r w:rsidRPr="00C81EEB">
              <w:rPr>
                <w:rFonts w:ascii="Times New Roman" w:hAnsi="Times New Roman" w:cs="Times New Roman"/>
              </w:rPr>
              <w:t xml:space="preserve"> на выполнение этих работ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72FD4" w:rsidRPr="006A761C" w:rsidRDefault="00772FD4" w:rsidP="00772FD4">
            <w:pPr>
              <w:ind w:left="-3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6A761C">
              <w:rPr>
                <w:rFonts w:ascii="Times New Roman" w:hAnsi="Times New Roman" w:cs="Times New Roman"/>
              </w:rPr>
              <w:t xml:space="preserve">инженера-эколога </w:t>
            </w:r>
            <w:r w:rsidRPr="006A761C">
              <w:rPr>
                <w:rFonts w:ascii="Times New Roman" w:hAnsi="Times New Roman" w:cs="Times New Roman"/>
                <w:lang w:val="kk-KZ"/>
              </w:rPr>
              <w:t xml:space="preserve">(приложить копии документов об образовании и трудового договора), </w:t>
            </w:r>
          </w:p>
          <w:p w:rsidR="00772FD4" w:rsidRPr="00C81EEB" w:rsidRDefault="00772FD4" w:rsidP="00772FD4">
            <w:pPr>
              <w:ind w:left="-31"/>
              <w:rPr>
                <w:rFonts w:ascii="Times New Roman" w:hAnsi="Times New Roman" w:cs="Times New Roman"/>
                <w:lang w:val="kk-KZ"/>
              </w:rPr>
            </w:pPr>
            <w:r w:rsidRPr="006A761C">
              <w:rPr>
                <w:rFonts w:ascii="Times New Roman" w:hAnsi="Times New Roman" w:cs="Times New Roman"/>
                <w:lang w:val="kk-KZ"/>
              </w:rPr>
              <w:t>*лицензионный программный комплекс для экологического проектирования</w:t>
            </w:r>
            <w:r w:rsidRPr="00C81EEB">
              <w:rPr>
                <w:rFonts w:ascii="Times New Roman" w:hAnsi="Times New Roman" w:cs="Times New Roman"/>
                <w:lang w:val="kk-KZ"/>
              </w:rPr>
              <w:t xml:space="preserve"> (приложить копии документов на правообладание и действующего на период выполнения работ договора на его обслуживание и сопровождение)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</w:p>
          <w:p w:rsidR="00772FD4" w:rsidRPr="00C81EEB" w:rsidRDefault="00772FD4" w:rsidP="00772FD4">
            <w:pPr>
              <w:tabs>
                <w:tab w:val="num" w:pos="0"/>
                <w:tab w:val="left" w:pos="385"/>
                <w:tab w:val="left" w:pos="709"/>
                <w:tab w:val="num" w:pos="993"/>
              </w:tabs>
              <w:ind w:firstLine="102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772FD4" w:rsidRPr="00FC6E3A" w:rsidRDefault="00772FD4" w:rsidP="00772FD4">
            <w:pPr>
              <w:tabs>
                <w:tab w:val="num" w:pos="0"/>
                <w:tab w:val="left" w:pos="385"/>
                <w:tab w:val="left" w:pos="709"/>
                <w:tab w:val="num" w:pos="993"/>
              </w:tabs>
              <w:ind w:firstLine="102"/>
              <w:contextualSpacing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>2. Участник должен документально подтвердить наличие сотрудников по необходимым для выполнения работ специальностям со стажем работы не менее 5 (пяти) лет.</w:t>
            </w:r>
          </w:p>
          <w:p w:rsidR="00772FD4" w:rsidRPr="00FC6E3A" w:rsidRDefault="00772FD4" w:rsidP="00772FD4">
            <w:pPr>
              <w:tabs>
                <w:tab w:val="num" w:pos="0"/>
                <w:tab w:val="left" w:pos="385"/>
                <w:tab w:val="left" w:pos="709"/>
                <w:tab w:val="num" w:pos="993"/>
              </w:tabs>
              <w:ind w:firstLine="10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C6E3A">
              <w:rPr>
                <w:rFonts w:ascii="Times New Roman" w:hAnsi="Times New Roman" w:cs="Times New Roman"/>
              </w:rPr>
              <w:t>. Участник должен</w:t>
            </w:r>
            <w:r>
              <w:rPr>
                <w:rFonts w:ascii="Times New Roman" w:hAnsi="Times New Roman" w:cs="Times New Roman"/>
              </w:rPr>
              <w:t xml:space="preserve"> иметь опыт проектирования трамвайных путей, в том числе переездов через трамвайные пути.</w:t>
            </w:r>
            <w:r w:rsidRPr="00FC6E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качестве подтверждения</w:t>
            </w:r>
            <w:r w:rsidRPr="00FC6E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наличия опыта </w:t>
            </w:r>
            <w:r w:rsidRPr="00FC6E3A">
              <w:rPr>
                <w:rFonts w:ascii="Times New Roman" w:hAnsi="Times New Roman" w:cs="Times New Roman"/>
              </w:rPr>
              <w:t xml:space="preserve">предоставить </w:t>
            </w:r>
            <w:r>
              <w:rPr>
                <w:rFonts w:ascii="Times New Roman" w:hAnsi="Times New Roman" w:cs="Times New Roman"/>
              </w:rPr>
              <w:t>копии положительных заключений экспертиз проектов.</w:t>
            </w:r>
          </w:p>
          <w:p w:rsidR="00772FD4" w:rsidRPr="00FC6E3A" w:rsidRDefault="00772FD4" w:rsidP="00772FD4">
            <w:pPr>
              <w:tabs>
                <w:tab w:val="num" w:pos="0"/>
                <w:tab w:val="left" w:pos="385"/>
                <w:tab w:val="left" w:pos="709"/>
                <w:tab w:val="num" w:pos="993"/>
              </w:tabs>
              <w:ind w:firstLine="102"/>
              <w:contextualSpacing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 xml:space="preserve">4. Ответственность и гарантийные обязательства Исполнителя за принятые технические решения указаны </w:t>
            </w:r>
            <w:r w:rsidRPr="00FC6E3A">
              <w:rPr>
                <w:rFonts w:ascii="Times New Roman" w:hAnsi="Times New Roman" w:cs="Times New Roman"/>
                <w:lang w:val="kk-KZ"/>
              </w:rPr>
              <w:t>в</w:t>
            </w:r>
            <w:r w:rsidRPr="00FC6E3A">
              <w:rPr>
                <w:rFonts w:ascii="Times New Roman" w:hAnsi="Times New Roman" w:cs="Times New Roman"/>
              </w:rPr>
              <w:t xml:space="preserve"> соответствующих нормативных документах.</w:t>
            </w:r>
          </w:p>
          <w:p w:rsidR="00772FD4" w:rsidRPr="00FC6E3A" w:rsidRDefault="00772FD4" w:rsidP="00772FD4">
            <w:pPr>
              <w:tabs>
                <w:tab w:val="num" w:pos="0"/>
                <w:tab w:val="left" w:pos="385"/>
                <w:tab w:val="left" w:pos="709"/>
                <w:tab w:val="num" w:pos="993"/>
              </w:tabs>
              <w:ind w:firstLine="102"/>
              <w:contextualSpacing/>
              <w:rPr>
                <w:rFonts w:ascii="Times New Roman" w:hAnsi="Times New Roman" w:cs="Times New Roman"/>
              </w:rPr>
            </w:pPr>
            <w:r w:rsidRPr="00FC6E3A">
              <w:rPr>
                <w:rFonts w:ascii="Times New Roman" w:hAnsi="Times New Roman" w:cs="Times New Roman"/>
              </w:rPr>
              <w:t>5. Подготовка площадки для изысканий.</w:t>
            </w:r>
          </w:p>
        </w:tc>
      </w:tr>
    </w:tbl>
    <w:p w:rsidR="002B3AA2" w:rsidRPr="00C71708" w:rsidRDefault="002B3AA2" w:rsidP="002B3A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2B3AA2" w:rsidRPr="00C71708" w:rsidRDefault="002B3AA2" w:rsidP="002B3A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300"/>
        <w:gridCol w:w="3221"/>
        <w:gridCol w:w="3333"/>
      </w:tblGrid>
      <w:tr w:rsidR="004517C9" w:rsidRPr="005D76D1" w:rsidTr="003F395E">
        <w:trPr>
          <w:trHeight w:val="2018"/>
          <w:jc w:val="center"/>
        </w:trPr>
        <w:tc>
          <w:tcPr>
            <w:tcW w:w="3397" w:type="dxa"/>
          </w:tcPr>
          <w:p w:rsidR="004517C9" w:rsidRPr="005D76D1" w:rsidRDefault="004517C9" w:rsidP="003F3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D76D1">
              <w:rPr>
                <w:rFonts w:ascii="Times New Roman" w:hAnsi="Times New Roman" w:cs="Times New Roman"/>
                <w:b/>
              </w:rPr>
              <w:t>«ЗАКАЗЧИК»</w:t>
            </w:r>
          </w:p>
          <w:p w:rsidR="004517C9" w:rsidRPr="005D76D1" w:rsidRDefault="004517C9" w:rsidP="003F3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7" w:type="dxa"/>
          </w:tcPr>
          <w:p w:rsidR="004517C9" w:rsidRPr="005D76D1" w:rsidRDefault="004517C9" w:rsidP="003F3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8" w:type="dxa"/>
          </w:tcPr>
          <w:p w:rsidR="004517C9" w:rsidRPr="005D76D1" w:rsidRDefault="004517C9" w:rsidP="003F3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D76D1">
              <w:rPr>
                <w:rFonts w:ascii="Times New Roman" w:hAnsi="Times New Roman" w:cs="Times New Roman"/>
                <w:b/>
              </w:rPr>
              <w:t>«ИСПОЛНИТЕЛЬ»</w:t>
            </w:r>
          </w:p>
          <w:p w:rsidR="004517C9" w:rsidRPr="005D76D1" w:rsidRDefault="004517C9" w:rsidP="003F3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706EBB" w:rsidRPr="005D76D1" w:rsidTr="003F395E">
        <w:trPr>
          <w:trHeight w:val="2018"/>
          <w:jc w:val="center"/>
        </w:trPr>
        <w:tc>
          <w:tcPr>
            <w:tcW w:w="3397" w:type="dxa"/>
          </w:tcPr>
          <w:p w:rsidR="00706EBB" w:rsidRDefault="00706EBB" w:rsidP="003F3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06EBB" w:rsidRDefault="00706EBB" w:rsidP="003F3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06EBB" w:rsidRDefault="00706EBB" w:rsidP="003F3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06EBB" w:rsidRDefault="00706EBB" w:rsidP="003F3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06EBB" w:rsidRDefault="00706EBB" w:rsidP="003F3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06EBB" w:rsidRDefault="00706EBB" w:rsidP="003F3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06EBB" w:rsidRDefault="00706EBB" w:rsidP="003F3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06EBB" w:rsidRDefault="00706EBB" w:rsidP="003F3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06EBB" w:rsidRDefault="00706EBB" w:rsidP="003F3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06EBB" w:rsidRPr="005D76D1" w:rsidRDefault="00706EBB" w:rsidP="003F3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7" w:type="dxa"/>
          </w:tcPr>
          <w:p w:rsidR="00706EBB" w:rsidRPr="005D76D1" w:rsidRDefault="00706EBB" w:rsidP="003F3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8" w:type="dxa"/>
          </w:tcPr>
          <w:p w:rsidR="00706EBB" w:rsidRPr="005D76D1" w:rsidRDefault="00706EBB" w:rsidP="003F3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A4EA7" w:rsidRPr="00C71708" w:rsidRDefault="003A4EA7" w:rsidP="003A4EA7">
      <w:pPr>
        <w:autoSpaceDE w:val="0"/>
        <w:autoSpaceDN w:val="0"/>
        <w:ind w:firstLine="426"/>
        <w:rPr>
          <w:rFonts w:ascii="Times New Roman" w:hAnsi="Times New Roman" w:cs="Times New Roman"/>
        </w:rPr>
      </w:pPr>
      <w:r w:rsidRPr="00C71708">
        <w:rPr>
          <w:rFonts w:ascii="Times New Roman" w:hAnsi="Times New Roman" w:cs="Times New Roman"/>
        </w:rPr>
        <w:t> </w:t>
      </w:r>
    </w:p>
    <w:p w:rsidR="003A4EA7" w:rsidRPr="00C71708" w:rsidRDefault="003A4EA7" w:rsidP="003A4E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3A4EA7" w:rsidRPr="00C71708" w:rsidRDefault="003A4EA7" w:rsidP="003A4E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sectPr w:rsidR="003A4EA7" w:rsidRPr="00C71708" w:rsidSect="00F73BE2">
      <w:headerReference w:type="default" r:id="rId16"/>
      <w:footerReference w:type="default" r:id="rId17"/>
      <w:pgSz w:w="11906" w:h="16838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633" w:rsidRDefault="00133633" w:rsidP="005127C6">
      <w:r>
        <w:separator/>
      </w:r>
    </w:p>
  </w:endnote>
  <w:endnote w:type="continuationSeparator" w:id="0">
    <w:p w:rsidR="00133633" w:rsidRDefault="00133633" w:rsidP="0051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913" w:rsidRDefault="00BE4913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D6F83">
      <w:rPr>
        <w:noProof/>
      </w:rPr>
      <w:t>33</w:t>
    </w:r>
    <w:r>
      <w:rPr>
        <w:noProof/>
      </w:rPr>
      <w:fldChar w:fldCharType="end"/>
    </w:r>
  </w:p>
  <w:p w:rsidR="00BE4913" w:rsidRDefault="00BE491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633" w:rsidRDefault="00133633" w:rsidP="005127C6">
      <w:r>
        <w:separator/>
      </w:r>
    </w:p>
  </w:footnote>
  <w:footnote w:type="continuationSeparator" w:id="0">
    <w:p w:rsidR="00133633" w:rsidRDefault="00133633" w:rsidP="00512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913" w:rsidRDefault="00BE491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0ECB"/>
    <w:multiLevelType w:val="multilevel"/>
    <w:tmpl w:val="E91EE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06"/>
        </w:tabs>
        <w:ind w:left="69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1" w15:restartNumberingAfterBreak="0">
    <w:nsid w:val="08456346"/>
    <w:multiLevelType w:val="multilevel"/>
    <w:tmpl w:val="E91EE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06"/>
        </w:tabs>
        <w:ind w:left="69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2" w15:restartNumberingAfterBreak="0">
    <w:nsid w:val="136D75AE"/>
    <w:multiLevelType w:val="multilevel"/>
    <w:tmpl w:val="4B8499F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15713476"/>
    <w:multiLevelType w:val="multilevel"/>
    <w:tmpl w:val="7988EA96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 w15:restartNumberingAfterBreak="0">
    <w:nsid w:val="19A32826"/>
    <w:multiLevelType w:val="multilevel"/>
    <w:tmpl w:val="669852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CA11055"/>
    <w:multiLevelType w:val="hybridMultilevel"/>
    <w:tmpl w:val="55669D4E"/>
    <w:lvl w:ilvl="0" w:tplc="0358863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CFB7B8E"/>
    <w:multiLevelType w:val="hybridMultilevel"/>
    <w:tmpl w:val="1F44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84196"/>
    <w:multiLevelType w:val="multilevel"/>
    <w:tmpl w:val="F89045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42E21B1"/>
    <w:multiLevelType w:val="multilevel"/>
    <w:tmpl w:val="AC50151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32"/>
      <w:numFmt w:val="decimal"/>
      <w:lvlText w:val="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60" w:hanging="2160"/>
      </w:pPr>
      <w:rPr>
        <w:rFonts w:hint="default"/>
      </w:rPr>
    </w:lvl>
  </w:abstractNum>
  <w:abstractNum w:abstractNumId="9" w15:restartNumberingAfterBreak="0">
    <w:nsid w:val="276A3F1F"/>
    <w:multiLevelType w:val="hybridMultilevel"/>
    <w:tmpl w:val="01D6B1B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264D8"/>
    <w:multiLevelType w:val="hybridMultilevel"/>
    <w:tmpl w:val="C45C7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B6AEE"/>
    <w:multiLevelType w:val="hybridMultilevel"/>
    <w:tmpl w:val="E2C8A6A6"/>
    <w:lvl w:ilvl="0" w:tplc="1A126F68">
      <w:start w:val="2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904E6"/>
    <w:multiLevelType w:val="multilevel"/>
    <w:tmpl w:val="33B89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9215A9E"/>
    <w:multiLevelType w:val="multilevel"/>
    <w:tmpl w:val="58E2554A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7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4" w15:restartNumberingAfterBreak="0">
    <w:nsid w:val="40E556BC"/>
    <w:multiLevelType w:val="hybridMultilevel"/>
    <w:tmpl w:val="8098A4A8"/>
    <w:lvl w:ilvl="0" w:tplc="04190011">
      <w:start w:val="1"/>
      <w:numFmt w:val="decimal"/>
      <w:lvlText w:val="%1)"/>
      <w:lvlJc w:val="left"/>
      <w:pPr>
        <w:tabs>
          <w:tab w:val="num" w:pos="1439"/>
        </w:tabs>
        <w:ind w:left="143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9"/>
        </w:tabs>
        <w:ind w:left="21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9"/>
        </w:tabs>
        <w:ind w:left="28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9"/>
        </w:tabs>
        <w:ind w:left="35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9"/>
        </w:tabs>
        <w:ind w:left="43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9"/>
        </w:tabs>
        <w:ind w:left="50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9"/>
        </w:tabs>
        <w:ind w:left="57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9"/>
        </w:tabs>
        <w:ind w:left="64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9"/>
        </w:tabs>
        <w:ind w:left="7199" w:hanging="180"/>
      </w:pPr>
    </w:lvl>
  </w:abstractNum>
  <w:abstractNum w:abstractNumId="15" w15:restartNumberingAfterBreak="0">
    <w:nsid w:val="41563371"/>
    <w:multiLevelType w:val="singleLevel"/>
    <w:tmpl w:val="8C3EA0D2"/>
    <w:lvl w:ilvl="0">
      <w:start w:val="2"/>
      <w:numFmt w:val="bullet"/>
      <w:pStyle w:val="a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1D00776"/>
    <w:multiLevelType w:val="hybridMultilevel"/>
    <w:tmpl w:val="0C021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61C08"/>
    <w:multiLevelType w:val="hybridMultilevel"/>
    <w:tmpl w:val="AF1659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0E42A6"/>
    <w:multiLevelType w:val="hybridMultilevel"/>
    <w:tmpl w:val="2C703A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62781"/>
    <w:multiLevelType w:val="hybridMultilevel"/>
    <w:tmpl w:val="737266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F807E6"/>
    <w:multiLevelType w:val="multilevel"/>
    <w:tmpl w:val="6B2AB39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C001D64"/>
    <w:multiLevelType w:val="hybridMultilevel"/>
    <w:tmpl w:val="C2304FFC"/>
    <w:lvl w:ilvl="0" w:tplc="80EC4D12">
      <w:start w:val="1"/>
      <w:numFmt w:val="decimal"/>
      <w:pStyle w:val="a0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727704E"/>
    <w:multiLevelType w:val="hybridMultilevel"/>
    <w:tmpl w:val="80908D84"/>
    <w:lvl w:ilvl="0" w:tplc="04190011">
      <w:start w:val="1"/>
      <w:numFmt w:val="decimal"/>
      <w:lvlText w:val="%1)"/>
      <w:lvlJc w:val="left"/>
      <w:pPr>
        <w:tabs>
          <w:tab w:val="num" w:pos="1439"/>
        </w:tabs>
        <w:ind w:left="143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9"/>
        </w:tabs>
        <w:ind w:left="21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9"/>
        </w:tabs>
        <w:ind w:left="28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9"/>
        </w:tabs>
        <w:ind w:left="35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9"/>
        </w:tabs>
        <w:ind w:left="43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9"/>
        </w:tabs>
        <w:ind w:left="50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9"/>
        </w:tabs>
        <w:ind w:left="57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9"/>
        </w:tabs>
        <w:ind w:left="64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9"/>
        </w:tabs>
        <w:ind w:left="7199" w:hanging="180"/>
      </w:pPr>
    </w:lvl>
  </w:abstractNum>
  <w:abstractNum w:abstractNumId="23" w15:restartNumberingAfterBreak="0">
    <w:nsid w:val="78F47F7F"/>
    <w:multiLevelType w:val="multilevel"/>
    <w:tmpl w:val="3C56432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9DA00DB"/>
    <w:multiLevelType w:val="hybridMultilevel"/>
    <w:tmpl w:val="17EC38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A5E32A0"/>
    <w:multiLevelType w:val="multilevel"/>
    <w:tmpl w:val="43044D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EDC100E"/>
    <w:multiLevelType w:val="hybridMultilevel"/>
    <w:tmpl w:val="5DA01B2C"/>
    <w:lvl w:ilvl="0" w:tplc="8BB8A8E0">
      <w:start w:val="1"/>
      <w:numFmt w:val="decimal"/>
      <w:pStyle w:val="a1"/>
      <w:lvlText w:val="%1."/>
      <w:lvlJc w:val="left"/>
      <w:pPr>
        <w:tabs>
          <w:tab w:val="num" w:pos="567"/>
        </w:tabs>
        <w:ind w:firstLine="567"/>
      </w:pPr>
      <w:rPr>
        <w:rFonts w:hint="default"/>
      </w:rPr>
    </w:lvl>
    <w:lvl w:ilvl="1" w:tplc="25CC886E">
      <w:start w:val="1"/>
      <w:numFmt w:val="decimal"/>
      <w:lvlText w:val="%2)"/>
      <w:lvlJc w:val="left"/>
      <w:pPr>
        <w:ind w:left="2217" w:hanging="93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13"/>
  </w:num>
  <w:num w:numId="3">
    <w:abstractNumId w:val="3"/>
  </w:num>
  <w:num w:numId="4">
    <w:abstractNumId w:val="11"/>
  </w:num>
  <w:num w:numId="5">
    <w:abstractNumId w:val="8"/>
  </w:num>
  <w:num w:numId="6">
    <w:abstractNumId w:val="24"/>
  </w:num>
  <w:num w:numId="7">
    <w:abstractNumId w:val="21"/>
  </w:num>
  <w:num w:numId="8">
    <w:abstractNumId w:val="12"/>
  </w:num>
  <w:num w:numId="9">
    <w:abstractNumId w:val="25"/>
  </w:num>
  <w:num w:numId="10">
    <w:abstractNumId w:val="23"/>
  </w:num>
  <w:num w:numId="11">
    <w:abstractNumId w:val="7"/>
  </w:num>
  <w:num w:numId="12">
    <w:abstractNumId w:val="2"/>
  </w:num>
  <w:num w:numId="13">
    <w:abstractNumId w:val="15"/>
  </w:num>
  <w:num w:numId="14">
    <w:abstractNumId w:val="22"/>
  </w:num>
  <w:num w:numId="15">
    <w:abstractNumId w:val="14"/>
  </w:num>
  <w:num w:numId="16">
    <w:abstractNumId w:val="19"/>
  </w:num>
  <w:num w:numId="17">
    <w:abstractNumId w:val="17"/>
  </w:num>
  <w:num w:numId="18">
    <w:abstractNumId w:val="18"/>
  </w:num>
  <w:num w:numId="19">
    <w:abstractNumId w:val="9"/>
  </w:num>
  <w:num w:numId="20">
    <w:abstractNumId w:val="4"/>
  </w:num>
  <w:num w:numId="21">
    <w:abstractNumId w:val="20"/>
  </w:num>
  <w:num w:numId="22">
    <w:abstractNumId w:val="5"/>
  </w:num>
  <w:num w:numId="23">
    <w:abstractNumId w:val="10"/>
  </w:num>
  <w:num w:numId="24">
    <w:abstractNumId w:val="6"/>
  </w:num>
  <w:num w:numId="25">
    <w:abstractNumId w:val="16"/>
  </w:num>
  <w:num w:numId="26">
    <w:abstractNumId w:val="0"/>
  </w:num>
  <w:num w:numId="27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40D"/>
    <w:rsid w:val="00003009"/>
    <w:rsid w:val="00014FCE"/>
    <w:rsid w:val="0001529A"/>
    <w:rsid w:val="00021C7A"/>
    <w:rsid w:val="00024D29"/>
    <w:rsid w:val="00060EEC"/>
    <w:rsid w:val="00065EA6"/>
    <w:rsid w:val="00072085"/>
    <w:rsid w:val="000723D6"/>
    <w:rsid w:val="000725A4"/>
    <w:rsid w:val="00075FAA"/>
    <w:rsid w:val="000768BC"/>
    <w:rsid w:val="00077ADD"/>
    <w:rsid w:val="00083A10"/>
    <w:rsid w:val="0008710D"/>
    <w:rsid w:val="00093B76"/>
    <w:rsid w:val="0009428F"/>
    <w:rsid w:val="000977F5"/>
    <w:rsid w:val="000A10B5"/>
    <w:rsid w:val="000B3DF3"/>
    <w:rsid w:val="000C3146"/>
    <w:rsid w:val="000D6943"/>
    <w:rsid w:val="000D7887"/>
    <w:rsid w:val="000E32B5"/>
    <w:rsid w:val="000E3325"/>
    <w:rsid w:val="000F02AB"/>
    <w:rsid w:val="00111B87"/>
    <w:rsid w:val="0011483E"/>
    <w:rsid w:val="00122A14"/>
    <w:rsid w:val="001243BF"/>
    <w:rsid w:val="001253C8"/>
    <w:rsid w:val="001258EF"/>
    <w:rsid w:val="00131CBC"/>
    <w:rsid w:val="00132721"/>
    <w:rsid w:val="00133633"/>
    <w:rsid w:val="00133CA7"/>
    <w:rsid w:val="001401EF"/>
    <w:rsid w:val="0014428B"/>
    <w:rsid w:val="001463FE"/>
    <w:rsid w:val="00154529"/>
    <w:rsid w:val="0015773B"/>
    <w:rsid w:val="00174D95"/>
    <w:rsid w:val="00176088"/>
    <w:rsid w:val="00187E55"/>
    <w:rsid w:val="001A21EC"/>
    <w:rsid w:val="001B7A31"/>
    <w:rsid w:val="001D6365"/>
    <w:rsid w:val="001D66A4"/>
    <w:rsid w:val="001F209F"/>
    <w:rsid w:val="001F29F1"/>
    <w:rsid w:val="001F6ECB"/>
    <w:rsid w:val="00205816"/>
    <w:rsid w:val="002071BD"/>
    <w:rsid w:val="0020739D"/>
    <w:rsid w:val="00207643"/>
    <w:rsid w:val="00214467"/>
    <w:rsid w:val="00221F79"/>
    <w:rsid w:val="00227C5E"/>
    <w:rsid w:val="00241EFE"/>
    <w:rsid w:val="002426DE"/>
    <w:rsid w:val="0024633C"/>
    <w:rsid w:val="002631C6"/>
    <w:rsid w:val="00263E5F"/>
    <w:rsid w:val="002707E1"/>
    <w:rsid w:val="002740C4"/>
    <w:rsid w:val="00287DF6"/>
    <w:rsid w:val="00294BBB"/>
    <w:rsid w:val="002969C1"/>
    <w:rsid w:val="002A1E9C"/>
    <w:rsid w:val="002B3AA2"/>
    <w:rsid w:val="002C15B5"/>
    <w:rsid w:val="002D2EB2"/>
    <w:rsid w:val="002D41BA"/>
    <w:rsid w:val="002D6F83"/>
    <w:rsid w:val="002E0128"/>
    <w:rsid w:val="002E233B"/>
    <w:rsid w:val="002E3F83"/>
    <w:rsid w:val="002F0277"/>
    <w:rsid w:val="002F2411"/>
    <w:rsid w:val="002F2B3C"/>
    <w:rsid w:val="002F379A"/>
    <w:rsid w:val="003039BA"/>
    <w:rsid w:val="00303EC9"/>
    <w:rsid w:val="00314BF0"/>
    <w:rsid w:val="0032235A"/>
    <w:rsid w:val="00330DF6"/>
    <w:rsid w:val="00333FC7"/>
    <w:rsid w:val="00336105"/>
    <w:rsid w:val="003457D3"/>
    <w:rsid w:val="0036248A"/>
    <w:rsid w:val="00367702"/>
    <w:rsid w:val="0038267B"/>
    <w:rsid w:val="00393CEC"/>
    <w:rsid w:val="003960C8"/>
    <w:rsid w:val="003A4EA7"/>
    <w:rsid w:val="003A5EE5"/>
    <w:rsid w:val="003A7C32"/>
    <w:rsid w:val="003B2119"/>
    <w:rsid w:val="003B2545"/>
    <w:rsid w:val="003B5B4C"/>
    <w:rsid w:val="003B7F26"/>
    <w:rsid w:val="003C04A7"/>
    <w:rsid w:val="003C16F3"/>
    <w:rsid w:val="003C2417"/>
    <w:rsid w:val="003C6C91"/>
    <w:rsid w:val="003C6D8B"/>
    <w:rsid w:val="003D0E13"/>
    <w:rsid w:val="003D1F69"/>
    <w:rsid w:val="003D3CBC"/>
    <w:rsid w:val="003E10EA"/>
    <w:rsid w:val="003F395E"/>
    <w:rsid w:val="003F5DA5"/>
    <w:rsid w:val="00401D25"/>
    <w:rsid w:val="004040BC"/>
    <w:rsid w:val="0041497F"/>
    <w:rsid w:val="00434B6E"/>
    <w:rsid w:val="00442974"/>
    <w:rsid w:val="0045077E"/>
    <w:rsid w:val="00450D6E"/>
    <w:rsid w:val="004513DC"/>
    <w:rsid w:val="004517C9"/>
    <w:rsid w:val="00454F16"/>
    <w:rsid w:val="0046144D"/>
    <w:rsid w:val="00461DED"/>
    <w:rsid w:val="004663E8"/>
    <w:rsid w:val="004700EB"/>
    <w:rsid w:val="00473FFD"/>
    <w:rsid w:val="00476158"/>
    <w:rsid w:val="004778D2"/>
    <w:rsid w:val="0049009F"/>
    <w:rsid w:val="00490B89"/>
    <w:rsid w:val="004913BF"/>
    <w:rsid w:val="00497730"/>
    <w:rsid w:val="004C1237"/>
    <w:rsid w:val="004C4560"/>
    <w:rsid w:val="004C5744"/>
    <w:rsid w:val="004D150A"/>
    <w:rsid w:val="004D6E15"/>
    <w:rsid w:val="004E5B53"/>
    <w:rsid w:val="004F058F"/>
    <w:rsid w:val="00503D6B"/>
    <w:rsid w:val="005042D7"/>
    <w:rsid w:val="0050791A"/>
    <w:rsid w:val="005127C6"/>
    <w:rsid w:val="00531423"/>
    <w:rsid w:val="00534B5A"/>
    <w:rsid w:val="0053691E"/>
    <w:rsid w:val="0055033F"/>
    <w:rsid w:val="005510B5"/>
    <w:rsid w:val="005542BE"/>
    <w:rsid w:val="00554643"/>
    <w:rsid w:val="00560C6D"/>
    <w:rsid w:val="0057000E"/>
    <w:rsid w:val="00570854"/>
    <w:rsid w:val="0058219E"/>
    <w:rsid w:val="005835D2"/>
    <w:rsid w:val="0058686D"/>
    <w:rsid w:val="005872D4"/>
    <w:rsid w:val="00595FB7"/>
    <w:rsid w:val="005A72A9"/>
    <w:rsid w:val="005A7EC2"/>
    <w:rsid w:val="005B03B6"/>
    <w:rsid w:val="005B2F5C"/>
    <w:rsid w:val="005B3745"/>
    <w:rsid w:val="005B4BEE"/>
    <w:rsid w:val="005B7D6C"/>
    <w:rsid w:val="005C512C"/>
    <w:rsid w:val="005D08AE"/>
    <w:rsid w:val="005D230A"/>
    <w:rsid w:val="005D65A9"/>
    <w:rsid w:val="005D6EF4"/>
    <w:rsid w:val="005D76D1"/>
    <w:rsid w:val="005E3F55"/>
    <w:rsid w:val="005F0E5D"/>
    <w:rsid w:val="005F3C22"/>
    <w:rsid w:val="005F54BF"/>
    <w:rsid w:val="00603C1D"/>
    <w:rsid w:val="00605C92"/>
    <w:rsid w:val="00612CF3"/>
    <w:rsid w:val="00614794"/>
    <w:rsid w:val="00615D5D"/>
    <w:rsid w:val="00617F0E"/>
    <w:rsid w:val="00620CE4"/>
    <w:rsid w:val="00621B63"/>
    <w:rsid w:val="006317FF"/>
    <w:rsid w:val="00636427"/>
    <w:rsid w:val="006418A0"/>
    <w:rsid w:val="00651D2C"/>
    <w:rsid w:val="0068166B"/>
    <w:rsid w:val="00695CA9"/>
    <w:rsid w:val="006963A0"/>
    <w:rsid w:val="00696FD5"/>
    <w:rsid w:val="006A00D9"/>
    <w:rsid w:val="006A7678"/>
    <w:rsid w:val="006B3CDA"/>
    <w:rsid w:val="006B579A"/>
    <w:rsid w:val="006D0AFE"/>
    <w:rsid w:val="006D673B"/>
    <w:rsid w:val="006D6D5E"/>
    <w:rsid w:val="006E69AA"/>
    <w:rsid w:val="006F040D"/>
    <w:rsid w:val="006F1912"/>
    <w:rsid w:val="006F632C"/>
    <w:rsid w:val="0070348C"/>
    <w:rsid w:val="00703D5A"/>
    <w:rsid w:val="00706EBB"/>
    <w:rsid w:val="00707D42"/>
    <w:rsid w:val="0071264D"/>
    <w:rsid w:val="00713E20"/>
    <w:rsid w:val="0071681E"/>
    <w:rsid w:val="00721D15"/>
    <w:rsid w:val="00734D91"/>
    <w:rsid w:val="0073739B"/>
    <w:rsid w:val="00737AD1"/>
    <w:rsid w:val="00744040"/>
    <w:rsid w:val="00751D0A"/>
    <w:rsid w:val="00751F89"/>
    <w:rsid w:val="00753B3F"/>
    <w:rsid w:val="007570E5"/>
    <w:rsid w:val="007623AA"/>
    <w:rsid w:val="0076382F"/>
    <w:rsid w:val="00764639"/>
    <w:rsid w:val="00766CA9"/>
    <w:rsid w:val="00766FD6"/>
    <w:rsid w:val="00772FD4"/>
    <w:rsid w:val="00776CF0"/>
    <w:rsid w:val="007A09E2"/>
    <w:rsid w:val="007B4139"/>
    <w:rsid w:val="007C69D1"/>
    <w:rsid w:val="007C7181"/>
    <w:rsid w:val="007F0B62"/>
    <w:rsid w:val="007F769A"/>
    <w:rsid w:val="00812FF9"/>
    <w:rsid w:val="00823B17"/>
    <w:rsid w:val="008372E8"/>
    <w:rsid w:val="00837A56"/>
    <w:rsid w:val="00847DFD"/>
    <w:rsid w:val="008508D1"/>
    <w:rsid w:val="00851102"/>
    <w:rsid w:val="00863787"/>
    <w:rsid w:val="00865AA3"/>
    <w:rsid w:val="0087540E"/>
    <w:rsid w:val="008774C1"/>
    <w:rsid w:val="00881BF1"/>
    <w:rsid w:val="0088250B"/>
    <w:rsid w:val="00884AAC"/>
    <w:rsid w:val="0088554D"/>
    <w:rsid w:val="0089142A"/>
    <w:rsid w:val="0089176E"/>
    <w:rsid w:val="008A39BB"/>
    <w:rsid w:val="008B77A9"/>
    <w:rsid w:val="008C1004"/>
    <w:rsid w:val="008C54F6"/>
    <w:rsid w:val="008C6273"/>
    <w:rsid w:val="008C7435"/>
    <w:rsid w:val="008E0099"/>
    <w:rsid w:val="008E20CB"/>
    <w:rsid w:val="008E44A2"/>
    <w:rsid w:val="008E7453"/>
    <w:rsid w:val="008E7F94"/>
    <w:rsid w:val="008F4658"/>
    <w:rsid w:val="00902415"/>
    <w:rsid w:val="00902607"/>
    <w:rsid w:val="009041ED"/>
    <w:rsid w:val="00904E7A"/>
    <w:rsid w:val="00911339"/>
    <w:rsid w:val="00913782"/>
    <w:rsid w:val="00914F3A"/>
    <w:rsid w:val="0092037F"/>
    <w:rsid w:val="00931ACB"/>
    <w:rsid w:val="00935068"/>
    <w:rsid w:val="00937261"/>
    <w:rsid w:val="00941754"/>
    <w:rsid w:val="00951CD4"/>
    <w:rsid w:val="00962B07"/>
    <w:rsid w:val="00963F53"/>
    <w:rsid w:val="009641BB"/>
    <w:rsid w:val="00966F84"/>
    <w:rsid w:val="009759A9"/>
    <w:rsid w:val="00985008"/>
    <w:rsid w:val="00986059"/>
    <w:rsid w:val="00991CFE"/>
    <w:rsid w:val="009950D0"/>
    <w:rsid w:val="009966FD"/>
    <w:rsid w:val="009C1360"/>
    <w:rsid w:val="009C76EB"/>
    <w:rsid w:val="009C7E94"/>
    <w:rsid w:val="009E0218"/>
    <w:rsid w:val="009E4587"/>
    <w:rsid w:val="009E7957"/>
    <w:rsid w:val="009F6C84"/>
    <w:rsid w:val="00A0240A"/>
    <w:rsid w:val="00A03353"/>
    <w:rsid w:val="00A22133"/>
    <w:rsid w:val="00A243E2"/>
    <w:rsid w:val="00A30C5E"/>
    <w:rsid w:val="00A31DA0"/>
    <w:rsid w:val="00A33763"/>
    <w:rsid w:val="00A4182E"/>
    <w:rsid w:val="00A41D11"/>
    <w:rsid w:val="00A464BE"/>
    <w:rsid w:val="00A4766E"/>
    <w:rsid w:val="00A547C5"/>
    <w:rsid w:val="00A55DE2"/>
    <w:rsid w:val="00A64EF9"/>
    <w:rsid w:val="00A70D54"/>
    <w:rsid w:val="00AA0110"/>
    <w:rsid w:val="00AA1B28"/>
    <w:rsid w:val="00AA21F8"/>
    <w:rsid w:val="00AC0B9E"/>
    <w:rsid w:val="00AC0D70"/>
    <w:rsid w:val="00AE4D6A"/>
    <w:rsid w:val="00B002C1"/>
    <w:rsid w:val="00B006BA"/>
    <w:rsid w:val="00B01460"/>
    <w:rsid w:val="00B041B7"/>
    <w:rsid w:val="00B04FF8"/>
    <w:rsid w:val="00B05674"/>
    <w:rsid w:val="00B143F2"/>
    <w:rsid w:val="00B20D88"/>
    <w:rsid w:val="00B27280"/>
    <w:rsid w:val="00B3484D"/>
    <w:rsid w:val="00B36111"/>
    <w:rsid w:val="00B36A04"/>
    <w:rsid w:val="00B4165C"/>
    <w:rsid w:val="00B4685A"/>
    <w:rsid w:val="00B4787F"/>
    <w:rsid w:val="00B520A2"/>
    <w:rsid w:val="00B577B5"/>
    <w:rsid w:val="00B65102"/>
    <w:rsid w:val="00B66658"/>
    <w:rsid w:val="00B71CC8"/>
    <w:rsid w:val="00B76CA5"/>
    <w:rsid w:val="00B8037E"/>
    <w:rsid w:val="00B83F45"/>
    <w:rsid w:val="00B922CE"/>
    <w:rsid w:val="00B926A5"/>
    <w:rsid w:val="00B92BAF"/>
    <w:rsid w:val="00B93FAC"/>
    <w:rsid w:val="00BA5C19"/>
    <w:rsid w:val="00BB3E1A"/>
    <w:rsid w:val="00BB458C"/>
    <w:rsid w:val="00BB7317"/>
    <w:rsid w:val="00BB799A"/>
    <w:rsid w:val="00BC5FEE"/>
    <w:rsid w:val="00BD19B5"/>
    <w:rsid w:val="00BD30E7"/>
    <w:rsid w:val="00BE4913"/>
    <w:rsid w:val="00C00634"/>
    <w:rsid w:val="00C01022"/>
    <w:rsid w:val="00C05BE3"/>
    <w:rsid w:val="00C16C90"/>
    <w:rsid w:val="00C428EC"/>
    <w:rsid w:val="00C510E5"/>
    <w:rsid w:val="00C56EC9"/>
    <w:rsid w:val="00C700CA"/>
    <w:rsid w:val="00C70DAD"/>
    <w:rsid w:val="00C74E54"/>
    <w:rsid w:val="00C86F89"/>
    <w:rsid w:val="00C90073"/>
    <w:rsid w:val="00C958D9"/>
    <w:rsid w:val="00CA16DB"/>
    <w:rsid w:val="00CA3E1D"/>
    <w:rsid w:val="00CA6296"/>
    <w:rsid w:val="00CA6A10"/>
    <w:rsid w:val="00CB164C"/>
    <w:rsid w:val="00CC0034"/>
    <w:rsid w:val="00CC48B3"/>
    <w:rsid w:val="00CC75F6"/>
    <w:rsid w:val="00CD2D76"/>
    <w:rsid w:val="00CD532B"/>
    <w:rsid w:val="00CD6C5B"/>
    <w:rsid w:val="00CE2A7D"/>
    <w:rsid w:val="00CF002C"/>
    <w:rsid w:val="00CF2D84"/>
    <w:rsid w:val="00D01E4A"/>
    <w:rsid w:val="00D120FB"/>
    <w:rsid w:val="00D229E7"/>
    <w:rsid w:val="00D36DEA"/>
    <w:rsid w:val="00D37CC1"/>
    <w:rsid w:val="00D40352"/>
    <w:rsid w:val="00D41BFA"/>
    <w:rsid w:val="00D47776"/>
    <w:rsid w:val="00D62011"/>
    <w:rsid w:val="00D64961"/>
    <w:rsid w:val="00D71BFF"/>
    <w:rsid w:val="00D7470E"/>
    <w:rsid w:val="00D748CD"/>
    <w:rsid w:val="00D77E4A"/>
    <w:rsid w:val="00D959DD"/>
    <w:rsid w:val="00D97C10"/>
    <w:rsid w:val="00DA0D3C"/>
    <w:rsid w:val="00DA2ED8"/>
    <w:rsid w:val="00DA4088"/>
    <w:rsid w:val="00DC436F"/>
    <w:rsid w:val="00DD4A4C"/>
    <w:rsid w:val="00DD774B"/>
    <w:rsid w:val="00DE148C"/>
    <w:rsid w:val="00DF181C"/>
    <w:rsid w:val="00DF3AB9"/>
    <w:rsid w:val="00DF44D2"/>
    <w:rsid w:val="00E00F61"/>
    <w:rsid w:val="00E10409"/>
    <w:rsid w:val="00E128C1"/>
    <w:rsid w:val="00E2238C"/>
    <w:rsid w:val="00E25BC5"/>
    <w:rsid w:val="00E32E35"/>
    <w:rsid w:val="00E40FB5"/>
    <w:rsid w:val="00E4157F"/>
    <w:rsid w:val="00E416C1"/>
    <w:rsid w:val="00E4358E"/>
    <w:rsid w:val="00E47257"/>
    <w:rsid w:val="00E6178B"/>
    <w:rsid w:val="00E618E4"/>
    <w:rsid w:val="00E6637B"/>
    <w:rsid w:val="00E7035A"/>
    <w:rsid w:val="00E777EB"/>
    <w:rsid w:val="00E807FE"/>
    <w:rsid w:val="00E86F62"/>
    <w:rsid w:val="00E900AE"/>
    <w:rsid w:val="00E924E9"/>
    <w:rsid w:val="00E94CFB"/>
    <w:rsid w:val="00E96AC0"/>
    <w:rsid w:val="00EA07C3"/>
    <w:rsid w:val="00EA5C93"/>
    <w:rsid w:val="00EB11A5"/>
    <w:rsid w:val="00EB12F4"/>
    <w:rsid w:val="00EB57B7"/>
    <w:rsid w:val="00EC011B"/>
    <w:rsid w:val="00EC32A0"/>
    <w:rsid w:val="00ED34B4"/>
    <w:rsid w:val="00ED52BF"/>
    <w:rsid w:val="00EE0597"/>
    <w:rsid w:val="00EE618C"/>
    <w:rsid w:val="00EF579E"/>
    <w:rsid w:val="00F0189F"/>
    <w:rsid w:val="00F037A5"/>
    <w:rsid w:val="00F04379"/>
    <w:rsid w:val="00F11AA5"/>
    <w:rsid w:val="00F14CAE"/>
    <w:rsid w:val="00F278BB"/>
    <w:rsid w:val="00F30927"/>
    <w:rsid w:val="00F320A0"/>
    <w:rsid w:val="00F33807"/>
    <w:rsid w:val="00F41706"/>
    <w:rsid w:val="00F43CDB"/>
    <w:rsid w:val="00F44BDB"/>
    <w:rsid w:val="00F62527"/>
    <w:rsid w:val="00F64F13"/>
    <w:rsid w:val="00F66241"/>
    <w:rsid w:val="00F66BF9"/>
    <w:rsid w:val="00F66F7E"/>
    <w:rsid w:val="00F73BE2"/>
    <w:rsid w:val="00F842B3"/>
    <w:rsid w:val="00F8586E"/>
    <w:rsid w:val="00F92108"/>
    <w:rsid w:val="00F933B8"/>
    <w:rsid w:val="00F96F48"/>
    <w:rsid w:val="00FA0B85"/>
    <w:rsid w:val="00FA21EB"/>
    <w:rsid w:val="00FA2753"/>
    <w:rsid w:val="00FB0CFD"/>
    <w:rsid w:val="00FB5B65"/>
    <w:rsid w:val="00FC5442"/>
    <w:rsid w:val="00FC6EAC"/>
    <w:rsid w:val="00FD3A78"/>
    <w:rsid w:val="00FD55FB"/>
    <w:rsid w:val="00FF0C26"/>
    <w:rsid w:val="00FF1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47FED4"/>
  <w15:docId w15:val="{84600D51-4026-4FCA-8BB1-5A20C0AF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F040D"/>
    <w:pPr>
      <w:ind w:firstLine="709"/>
      <w:jc w:val="both"/>
    </w:pPr>
    <w:rPr>
      <w:rFonts w:cs="Calibri"/>
      <w:sz w:val="22"/>
      <w:szCs w:val="22"/>
      <w:lang w:eastAsia="en-US"/>
    </w:rPr>
  </w:style>
  <w:style w:type="paragraph" w:styleId="1">
    <w:name w:val="heading 1"/>
    <w:basedOn w:val="a2"/>
    <w:next w:val="a2"/>
    <w:link w:val="10"/>
    <w:qFormat/>
    <w:locked/>
    <w:rsid w:val="00E777E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semiHidden/>
    <w:unhideWhenUsed/>
    <w:qFormat/>
    <w:locked/>
    <w:rsid w:val="00E777E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2"/>
    <w:link w:val="50"/>
    <w:uiPriority w:val="99"/>
    <w:qFormat/>
    <w:rsid w:val="006F040D"/>
    <w:pPr>
      <w:spacing w:before="100" w:beforeAutospacing="1" w:after="100" w:afterAutospacing="1"/>
      <w:ind w:firstLine="0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6F040D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6F0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s00">
    <w:name w:val="s00"/>
    <w:uiPriority w:val="99"/>
    <w:rsid w:val="006F040D"/>
    <w:rPr>
      <w:rFonts w:ascii="Times New Roman" w:hAnsi="Times New Roman" w:cs="Times New Roman"/>
      <w:color w:val="000000"/>
    </w:rPr>
  </w:style>
  <w:style w:type="paragraph" w:styleId="a6">
    <w:name w:val="List Paragraph"/>
    <w:basedOn w:val="a2"/>
    <w:uiPriority w:val="34"/>
    <w:qFormat/>
    <w:rsid w:val="006F040D"/>
    <w:pPr>
      <w:ind w:left="720"/>
    </w:pPr>
  </w:style>
  <w:style w:type="paragraph" w:styleId="a7">
    <w:name w:val="Plain Text"/>
    <w:basedOn w:val="a2"/>
    <w:link w:val="a8"/>
    <w:uiPriority w:val="99"/>
    <w:rsid w:val="006F040D"/>
    <w:rPr>
      <w:rFonts w:ascii="Consolas" w:hAnsi="Consolas" w:cs="Consolas"/>
      <w:sz w:val="21"/>
      <w:szCs w:val="21"/>
    </w:rPr>
  </w:style>
  <w:style w:type="character" w:customStyle="1" w:styleId="a8">
    <w:name w:val="Текст Знак"/>
    <w:link w:val="a7"/>
    <w:uiPriority w:val="99"/>
    <w:locked/>
    <w:rsid w:val="006F040D"/>
    <w:rPr>
      <w:rFonts w:ascii="Consolas" w:hAnsi="Consolas" w:cs="Consolas"/>
      <w:sz w:val="21"/>
      <w:szCs w:val="21"/>
    </w:rPr>
  </w:style>
  <w:style w:type="paragraph" w:styleId="a9">
    <w:name w:val="Normal (Web)"/>
    <w:basedOn w:val="a2"/>
    <w:rsid w:val="006F04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4"/>
    <w:uiPriority w:val="59"/>
    <w:rsid w:val="006F040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2"/>
    <w:link w:val="ac"/>
    <w:uiPriority w:val="99"/>
    <w:rsid w:val="006F04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6F040D"/>
    <w:rPr>
      <w:rFonts w:ascii="Calibri" w:hAnsi="Calibri" w:cs="Calibri"/>
    </w:rPr>
  </w:style>
  <w:style w:type="paragraph" w:styleId="ad">
    <w:name w:val="footer"/>
    <w:basedOn w:val="a2"/>
    <w:link w:val="ae"/>
    <w:uiPriority w:val="99"/>
    <w:rsid w:val="006F04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6F040D"/>
    <w:rPr>
      <w:rFonts w:ascii="Calibri" w:hAnsi="Calibri" w:cs="Calibri"/>
    </w:rPr>
  </w:style>
  <w:style w:type="paragraph" w:styleId="af">
    <w:name w:val="Balloon Text"/>
    <w:basedOn w:val="a2"/>
    <w:link w:val="af0"/>
    <w:uiPriority w:val="99"/>
    <w:semiHidden/>
    <w:rsid w:val="006F040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6F040D"/>
    <w:rPr>
      <w:rFonts w:ascii="Tahoma" w:hAnsi="Tahoma" w:cs="Tahoma"/>
      <w:sz w:val="16"/>
      <w:szCs w:val="16"/>
    </w:rPr>
  </w:style>
  <w:style w:type="paragraph" w:styleId="af1">
    <w:name w:val="endnote text"/>
    <w:basedOn w:val="a2"/>
    <w:link w:val="af2"/>
    <w:uiPriority w:val="99"/>
    <w:semiHidden/>
    <w:rsid w:val="006F040D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locked/>
    <w:rsid w:val="006F040D"/>
    <w:rPr>
      <w:rFonts w:ascii="Calibri" w:hAnsi="Calibri" w:cs="Calibri"/>
      <w:sz w:val="20"/>
      <w:szCs w:val="20"/>
    </w:rPr>
  </w:style>
  <w:style w:type="character" w:styleId="af3">
    <w:name w:val="endnote reference"/>
    <w:uiPriority w:val="99"/>
    <w:semiHidden/>
    <w:rsid w:val="006F040D"/>
    <w:rPr>
      <w:vertAlign w:val="superscript"/>
    </w:rPr>
  </w:style>
  <w:style w:type="paragraph" w:styleId="af4">
    <w:name w:val="annotation text"/>
    <w:basedOn w:val="a2"/>
    <w:link w:val="af5"/>
    <w:uiPriority w:val="99"/>
    <w:semiHidden/>
    <w:rsid w:val="006F040D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locked/>
    <w:rsid w:val="006F040D"/>
    <w:rPr>
      <w:rFonts w:ascii="Calibri" w:hAnsi="Calibri" w:cs="Calibri"/>
      <w:sz w:val="20"/>
      <w:szCs w:val="20"/>
    </w:rPr>
  </w:style>
  <w:style w:type="character" w:styleId="af6">
    <w:name w:val="annotation reference"/>
    <w:uiPriority w:val="99"/>
    <w:semiHidden/>
    <w:rsid w:val="006F040D"/>
    <w:rPr>
      <w:sz w:val="16"/>
      <w:szCs w:val="16"/>
    </w:rPr>
  </w:style>
  <w:style w:type="character" w:customStyle="1" w:styleId="s0">
    <w:name w:val="s0"/>
    <w:rsid w:val="006F040D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customStyle="1" w:styleId="a1">
    <w:name w:val="Статья"/>
    <w:basedOn w:val="a2"/>
    <w:uiPriority w:val="99"/>
    <w:rsid w:val="006F040D"/>
    <w:pPr>
      <w:widowControl w:val="0"/>
      <w:numPr>
        <w:numId w:val="1"/>
      </w:numPr>
      <w:tabs>
        <w:tab w:val="left" w:pos="0"/>
        <w:tab w:val="left" w:pos="993"/>
      </w:tabs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annotation subject"/>
    <w:basedOn w:val="af4"/>
    <w:next w:val="af4"/>
    <w:link w:val="af8"/>
    <w:uiPriority w:val="99"/>
    <w:semiHidden/>
    <w:rsid w:val="006F040D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locked/>
    <w:rsid w:val="006F040D"/>
    <w:rPr>
      <w:rFonts w:ascii="Calibri" w:hAnsi="Calibri" w:cs="Calibri"/>
      <w:b/>
      <w:bCs/>
      <w:sz w:val="20"/>
      <w:szCs w:val="20"/>
    </w:rPr>
  </w:style>
  <w:style w:type="character" w:styleId="af9">
    <w:name w:val="Hyperlink"/>
    <w:uiPriority w:val="99"/>
    <w:rsid w:val="006F040D"/>
    <w:rPr>
      <w:rFonts w:ascii="Times New Roman" w:hAnsi="Times New Roman" w:cs="Times New Roman"/>
      <w:color w:val="auto"/>
      <w:u w:val="single"/>
    </w:rPr>
  </w:style>
  <w:style w:type="character" w:customStyle="1" w:styleId="s3">
    <w:name w:val="s3"/>
    <w:uiPriority w:val="99"/>
    <w:rsid w:val="006F040D"/>
    <w:rPr>
      <w:rFonts w:ascii="Times New Roman" w:hAnsi="Times New Roman" w:cs="Times New Roman"/>
      <w:i/>
      <w:iCs/>
      <w:color w:val="FF0000"/>
      <w:sz w:val="20"/>
      <w:szCs w:val="20"/>
      <w:u w:val="none"/>
      <w:effect w:val="none"/>
    </w:rPr>
  </w:style>
  <w:style w:type="character" w:customStyle="1" w:styleId="s1">
    <w:name w:val="s1"/>
    <w:rsid w:val="006F040D"/>
    <w:rPr>
      <w:rFonts w:ascii="Times New Roman" w:hAnsi="Times New Roman" w:cs="Times New Roman"/>
      <w:b/>
      <w:bCs/>
      <w:color w:val="000000"/>
      <w:sz w:val="20"/>
      <w:szCs w:val="20"/>
      <w:u w:val="none"/>
      <w:effect w:val="none"/>
    </w:rPr>
  </w:style>
  <w:style w:type="character" w:customStyle="1" w:styleId="s9">
    <w:name w:val="s9"/>
    <w:uiPriority w:val="99"/>
    <w:rsid w:val="006F040D"/>
    <w:rPr>
      <w:i/>
      <w:iCs/>
      <w:color w:val="auto"/>
      <w:u w:val="single"/>
      <w:bdr w:val="none" w:sz="0" w:space="0" w:color="auto" w:frame="1"/>
    </w:rPr>
  </w:style>
  <w:style w:type="paragraph" w:customStyle="1" w:styleId="a0">
    <w:name w:val="Пункт"/>
    <w:basedOn w:val="a2"/>
    <w:uiPriority w:val="99"/>
    <w:rsid w:val="006F040D"/>
    <w:pPr>
      <w:widowControl w:val="0"/>
      <w:numPr>
        <w:numId w:val="7"/>
      </w:numPr>
      <w:tabs>
        <w:tab w:val="left" w:pos="993"/>
      </w:tabs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11">
    <w:name w:val="toc 1"/>
    <w:basedOn w:val="a2"/>
    <w:next w:val="a2"/>
    <w:autoRedefine/>
    <w:uiPriority w:val="99"/>
    <w:semiHidden/>
    <w:rsid w:val="006F040D"/>
    <w:pPr>
      <w:widowControl w:val="0"/>
      <w:tabs>
        <w:tab w:val="left" w:pos="360"/>
        <w:tab w:val="right" w:pos="9606"/>
      </w:tabs>
      <w:adjustRightInd w:val="0"/>
      <w:spacing w:line="360" w:lineRule="auto"/>
      <w:ind w:firstLine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toc 2"/>
    <w:basedOn w:val="a2"/>
    <w:next w:val="a2"/>
    <w:autoRedefine/>
    <w:uiPriority w:val="99"/>
    <w:semiHidden/>
    <w:rsid w:val="006F040D"/>
    <w:pPr>
      <w:widowControl w:val="0"/>
      <w:adjustRightInd w:val="0"/>
      <w:spacing w:before="120" w:line="360" w:lineRule="atLeast"/>
      <w:ind w:left="280" w:firstLine="0"/>
      <w:jc w:val="lef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styleId="afa">
    <w:name w:val="line number"/>
    <w:basedOn w:val="a3"/>
    <w:uiPriority w:val="99"/>
    <w:semiHidden/>
    <w:rsid w:val="006F040D"/>
  </w:style>
  <w:style w:type="paragraph" w:styleId="afb">
    <w:name w:val="Body Text"/>
    <w:basedOn w:val="a2"/>
    <w:link w:val="afc"/>
    <w:uiPriority w:val="99"/>
    <w:rsid w:val="00703D5A"/>
    <w:pPr>
      <w:tabs>
        <w:tab w:val="left" w:pos="0"/>
      </w:tabs>
      <w:ind w:firstLine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c">
    <w:name w:val="Основной текст Знак"/>
    <w:link w:val="afb"/>
    <w:uiPriority w:val="99"/>
    <w:locked/>
    <w:rsid w:val="00703D5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western">
    <w:name w:val="western"/>
    <w:basedOn w:val="a2"/>
    <w:uiPriority w:val="99"/>
    <w:rsid w:val="0076382F"/>
    <w:pPr>
      <w:spacing w:before="100" w:beforeAutospacing="1" w:after="119"/>
      <w:ind w:firstLine="720"/>
    </w:pPr>
    <w:rPr>
      <w:rFonts w:ascii="Garamond" w:eastAsia="Times New Roman" w:hAnsi="Garamond" w:cs="Garamond"/>
      <w:color w:val="000000"/>
      <w:sz w:val="28"/>
      <w:szCs w:val="28"/>
      <w:lang w:val="en-US"/>
    </w:rPr>
  </w:style>
  <w:style w:type="paragraph" w:styleId="afd">
    <w:name w:val="Title"/>
    <w:basedOn w:val="a2"/>
    <w:link w:val="afe"/>
    <w:qFormat/>
    <w:rsid w:val="000723D6"/>
    <w:pPr>
      <w:ind w:firstLine="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e">
    <w:name w:val="Заголовок Знак"/>
    <w:link w:val="afd"/>
    <w:locked/>
    <w:rsid w:val="000723D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ff">
    <w:name w:val="Subtitle"/>
    <w:basedOn w:val="a2"/>
    <w:link w:val="aff0"/>
    <w:qFormat/>
    <w:locked/>
    <w:rsid w:val="00651D2C"/>
    <w:pPr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0">
    <w:name w:val="Подзаголовок Знак"/>
    <w:link w:val="aff"/>
    <w:rsid w:val="00651D2C"/>
    <w:rPr>
      <w:rFonts w:ascii="Times New Roman" w:eastAsia="Times New Roman" w:hAnsi="Times New Roman"/>
      <w:sz w:val="28"/>
    </w:rPr>
  </w:style>
  <w:style w:type="character" w:customStyle="1" w:styleId="2105pt">
    <w:name w:val="Основной текст (2) + 10;5 pt"/>
    <w:rsid w:val="009C76E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"/>
    <w:rsid w:val="009C76E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7pt">
    <w:name w:val="Основной текст (2) + 7 pt"/>
    <w:rsid w:val="009C76E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5pt">
    <w:name w:val="Основной текст (2) + 7;5 pt"/>
    <w:rsid w:val="009C76E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;Малые прописные"/>
    <w:rsid w:val="009C76EB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7pt0">
    <w:name w:val="Основной текст (2) + 7 pt;Не курсив"/>
    <w:rsid w:val="009C76E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"/>
    <w:rsid w:val="009C76E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">
    <w:name w:val="Основной текст (3) Exact"/>
    <w:link w:val="3"/>
    <w:locked/>
    <w:rsid w:val="009C76EB"/>
    <w:rPr>
      <w:rFonts w:ascii="Arial" w:eastAsia="Arial" w:hAnsi="Arial" w:cs="Arial"/>
      <w:i/>
      <w:iCs/>
      <w:shd w:val="clear" w:color="auto" w:fill="FFFFFF"/>
    </w:rPr>
  </w:style>
  <w:style w:type="paragraph" w:customStyle="1" w:styleId="3">
    <w:name w:val="Основной текст (3)"/>
    <w:basedOn w:val="a2"/>
    <w:link w:val="3Exact"/>
    <w:rsid w:val="009C76EB"/>
    <w:pPr>
      <w:widowControl w:val="0"/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i/>
      <w:iCs/>
      <w:sz w:val="20"/>
      <w:szCs w:val="20"/>
      <w:lang w:eastAsia="ru-RU"/>
    </w:rPr>
  </w:style>
  <w:style w:type="character" w:customStyle="1" w:styleId="10">
    <w:name w:val="Заголовок 1 Знак"/>
    <w:link w:val="1"/>
    <w:rsid w:val="00E777E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semiHidden/>
    <w:rsid w:val="00E777E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23">
    <w:name w:val="Body Text 2"/>
    <w:basedOn w:val="a2"/>
    <w:link w:val="24"/>
    <w:uiPriority w:val="99"/>
    <w:semiHidden/>
    <w:unhideWhenUsed/>
    <w:rsid w:val="00E777EB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E777EB"/>
    <w:rPr>
      <w:rFonts w:cs="Calibri"/>
      <w:sz w:val="22"/>
      <w:szCs w:val="22"/>
      <w:lang w:eastAsia="en-US"/>
    </w:rPr>
  </w:style>
  <w:style w:type="paragraph" w:styleId="25">
    <w:name w:val="Body Text Indent 2"/>
    <w:basedOn w:val="a2"/>
    <w:link w:val="26"/>
    <w:uiPriority w:val="99"/>
    <w:semiHidden/>
    <w:unhideWhenUsed/>
    <w:rsid w:val="00E777E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uiPriority w:val="99"/>
    <w:semiHidden/>
    <w:rsid w:val="00E777EB"/>
    <w:rPr>
      <w:rFonts w:cs="Calibri"/>
      <w:sz w:val="22"/>
      <w:szCs w:val="22"/>
      <w:lang w:eastAsia="en-US"/>
    </w:rPr>
  </w:style>
  <w:style w:type="paragraph" w:styleId="a">
    <w:name w:val="List Bullet"/>
    <w:basedOn w:val="a2"/>
    <w:autoRedefine/>
    <w:rsid w:val="00E777EB"/>
    <w:pPr>
      <w:numPr>
        <w:numId w:val="13"/>
      </w:numPr>
      <w:tabs>
        <w:tab w:val="clear" w:pos="360"/>
        <w:tab w:val="num" w:pos="142"/>
      </w:tabs>
      <w:ind w:left="284" w:hanging="284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f1">
    <w:name w:val="Body Text Indent"/>
    <w:basedOn w:val="a2"/>
    <w:link w:val="aff2"/>
    <w:rsid w:val="00E777EB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Основной текст с отступом Знак"/>
    <w:link w:val="aff1"/>
    <w:rsid w:val="00E777EB"/>
    <w:rPr>
      <w:rFonts w:ascii="Times New Roman" w:eastAsia="Times New Roman" w:hAnsi="Times New Roman"/>
    </w:rPr>
  </w:style>
  <w:style w:type="paragraph" w:customStyle="1" w:styleId="31">
    <w:name w:val="Основной текст с отступом 31"/>
    <w:basedOn w:val="a2"/>
    <w:rsid w:val="00E777EB"/>
    <w:pPr>
      <w:overflowPunct w:val="0"/>
      <w:autoSpaceDE w:val="0"/>
      <w:autoSpaceDN w:val="0"/>
      <w:adjustRightInd w:val="0"/>
      <w:ind w:left="709" w:hanging="709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ff3">
    <w:name w:val="No Spacing"/>
    <w:uiPriority w:val="1"/>
    <w:qFormat/>
    <w:rsid w:val="00E777EB"/>
    <w:rPr>
      <w:sz w:val="22"/>
      <w:szCs w:val="22"/>
      <w:lang w:eastAsia="en-US"/>
    </w:rPr>
  </w:style>
  <w:style w:type="character" w:customStyle="1" w:styleId="Exact">
    <w:name w:val="Подпись к таблице Exact"/>
    <w:basedOn w:val="a3"/>
    <w:link w:val="aff4"/>
    <w:rsid w:val="0089142A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27">
    <w:name w:val="Основной текст (2) + Не курсив"/>
    <w:basedOn w:val="a3"/>
    <w:rsid w:val="0089142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4">
    <w:name w:val="Подпись к таблице"/>
    <w:basedOn w:val="a2"/>
    <w:link w:val="Exact"/>
    <w:rsid w:val="0089142A"/>
    <w:pPr>
      <w:widowControl w:val="0"/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i/>
      <w:iCs/>
      <w:sz w:val="18"/>
      <w:szCs w:val="18"/>
      <w:lang w:eastAsia="ru-RU"/>
    </w:rPr>
  </w:style>
  <w:style w:type="character" w:customStyle="1" w:styleId="28">
    <w:name w:val="Основной текст (2) + Полужирный"/>
    <w:basedOn w:val="a3"/>
    <w:rsid w:val="0089142A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WW-">
    <w:name w:val="WW-Заголовок"/>
    <w:basedOn w:val="a2"/>
    <w:next w:val="aff"/>
    <w:uiPriority w:val="99"/>
    <w:rsid w:val="003A4EA7"/>
    <w:pPr>
      <w:ind w:firstLine="0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350000%20" TargetMode="External"/><Relationship Id="rId13" Type="http://schemas.openxmlformats.org/officeDocument/2006/relationships/hyperlink" Target="jl:1006061.410000%2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vlodartram.kz" TargetMode="External"/><Relationship Id="rId12" Type="http://schemas.openxmlformats.org/officeDocument/2006/relationships/hyperlink" Target="jl:1006061.490000%2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l:1006061.520000%201001000099.0%20" TargetMode="External"/><Relationship Id="rId5" Type="http://schemas.openxmlformats.org/officeDocument/2006/relationships/footnotes" Target="footnotes.xml"/><Relationship Id="rId15" Type="http://schemas.openxmlformats.org/officeDocument/2006/relationships/hyperlink" Target="jl:30115056.370300%20" TargetMode="External"/><Relationship Id="rId10" Type="http://schemas.openxmlformats.org/officeDocument/2006/relationships/hyperlink" Target="jl:1034246.1600%2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jl:1006061.170000%20" TargetMode="External"/><Relationship Id="rId14" Type="http://schemas.openxmlformats.org/officeDocument/2006/relationships/hyperlink" Target="jl:1033215.0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35</Pages>
  <Words>12625</Words>
  <Characters>71967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</Company>
  <LinksUpToDate>false</LinksUpToDate>
  <CharactersWithSpaces>84424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Pc</cp:lastModifiedBy>
  <cp:revision>172</cp:revision>
  <cp:lastPrinted>2017-11-30T04:45:00Z</cp:lastPrinted>
  <dcterms:created xsi:type="dcterms:W3CDTF">2015-06-02T02:28:00Z</dcterms:created>
  <dcterms:modified xsi:type="dcterms:W3CDTF">2017-11-30T04:45:00Z</dcterms:modified>
</cp:coreProperties>
</file>